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38D1" w14:textId="54565234" w:rsidR="007F228C" w:rsidRPr="009358CE" w:rsidRDefault="007F228C" w:rsidP="00C82FA1">
      <w:pPr>
        <w:rPr>
          <w:rFonts w:ascii="Open Sans" w:hAnsi="Open Sans" w:cs="Open Sans"/>
          <w:lang w:val="en-US"/>
        </w:rPr>
      </w:pPr>
    </w:p>
    <w:p w14:paraId="6759804D" w14:textId="77777777" w:rsidR="00165FBE" w:rsidRPr="009358CE" w:rsidRDefault="00165FBE" w:rsidP="00165FBE">
      <w:pPr>
        <w:pStyle w:val="paragraph"/>
        <w:spacing w:before="0" w:beforeAutospacing="0" w:after="0" w:afterAutospacing="0"/>
        <w:jc w:val="both"/>
        <w:textAlignment w:val="baseline"/>
        <w:rPr>
          <w:rStyle w:val="normaltextrun"/>
          <w:rFonts w:eastAsiaTheme="majorEastAsia"/>
          <w:b/>
          <w:bCs/>
          <w:lang w:val="en-US"/>
        </w:rPr>
      </w:pPr>
    </w:p>
    <w:p w14:paraId="5D1BF4DA" w14:textId="77777777" w:rsidR="005F570C" w:rsidRPr="00EB11C6" w:rsidRDefault="005F570C" w:rsidP="005F570C">
      <w:pPr>
        <w:pStyle w:val="paragraph"/>
        <w:spacing w:before="0" w:beforeAutospacing="0" w:after="0" w:afterAutospacing="0"/>
        <w:jc w:val="both"/>
        <w:textAlignment w:val="baseline"/>
        <w:rPr>
          <w:rFonts w:ascii="Open Sans" w:hAnsi="Open Sans" w:cs="Open Sans"/>
          <w:sz w:val="18"/>
          <w:szCs w:val="18"/>
        </w:rPr>
      </w:pPr>
      <w:r w:rsidRPr="00EB11C6">
        <w:rPr>
          <w:rStyle w:val="normaltextrun"/>
          <w:rFonts w:ascii="Open Sans" w:eastAsiaTheme="majorEastAsia" w:hAnsi="Open Sans" w:cs="Open Sans"/>
          <w:b/>
          <w:bCs/>
          <w:sz w:val="18"/>
          <w:szCs w:val="18"/>
        </w:rPr>
        <w:t>Za takojšnjo objavo</w:t>
      </w:r>
      <w:r w:rsidRPr="00EB11C6">
        <w:rPr>
          <w:rStyle w:val="normaltextrun"/>
          <w:rFonts w:ascii="Arial" w:eastAsiaTheme="majorEastAsia" w:hAnsi="Arial" w:cs="Arial"/>
          <w:sz w:val="18"/>
          <w:szCs w:val="18"/>
        </w:rPr>
        <w:t> </w:t>
      </w:r>
      <w:r w:rsidRPr="00EB11C6">
        <w:rPr>
          <w:rStyle w:val="eop"/>
          <w:rFonts w:ascii="Open Sans" w:eastAsiaTheme="majorEastAsia" w:hAnsi="Open Sans" w:cs="Open Sans"/>
          <w:sz w:val="18"/>
          <w:szCs w:val="18"/>
        </w:rPr>
        <w:t> </w:t>
      </w:r>
    </w:p>
    <w:p w14:paraId="148D2A89" w14:textId="77777777" w:rsidR="005F570C" w:rsidRPr="00EB11C6" w:rsidRDefault="005F570C" w:rsidP="005F570C">
      <w:pPr>
        <w:pStyle w:val="paragraph"/>
        <w:spacing w:before="0" w:beforeAutospacing="0" w:after="0" w:afterAutospacing="0"/>
        <w:jc w:val="both"/>
        <w:textAlignment w:val="baseline"/>
        <w:rPr>
          <w:rFonts w:ascii="Open Sans" w:hAnsi="Open Sans" w:cs="Open Sans"/>
          <w:sz w:val="18"/>
          <w:szCs w:val="18"/>
        </w:rPr>
      </w:pPr>
      <w:r w:rsidRPr="00EB11C6">
        <w:rPr>
          <w:rStyle w:val="eop"/>
          <w:rFonts w:ascii="Open Sans" w:eastAsiaTheme="majorEastAsia" w:hAnsi="Open Sans" w:cs="Open Sans"/>
          <w:sz w:val="18"/>
          <w:szCs w:val="18"/>
        </w:rPr>
        <w:t> </w:t>
      </w:r>
    </w:p>
    <w:p w14:paraId="06A58D5C" w14:textId="77777777" w:rsidR="005F570C" w:rsidRPr="00EB11C6" w:rsidRDefault="005F570C" w:rsidP="005F570C">
      <w:pPr>
        <w:pStyle w:val="paragraph"/>
        <w:spacing w:before="0" w:beforeAutospacing="0" w:after="0" w:afterAutospacing="0"/>
        <w:jc w:val="both"/>
        <w:textAlignment w:val="baseline"/>
        <w:rPr>
          <w:rFonts w:ascii="Open Sans" w:hAnsi="Open Sans" w:cs="Open Sans"/>
          <w:sz w:val="18"/>
          <w:szCs w:val="18"/>
        </w:rPr>
      </w:pPr>
      <w:r w:rsidRPr="00EB11C6">
        <w:rPr>
          <w:rStyle w:val="normaltextrun"/>
          <w:rFonts w:ascii="Arial" w:eastAsiaTheme="majorEastAsia" w:hAnsi="Arial" w:cs="Arial"/>
          <w:sz w:val="18"/>
          <w:szCs w:val="18"/>
        </w:rPr>
        <w:t> </w:t>
      </w:r>
      <w:r w:rsidRPr="00EB11C6">
        <w:rPr>
          <w:rStyle w:val="eop"/>
          <w:rFonts w:ascii="Open Sans" w:eastAsiaTheme="majorEastAsia" w:hAnsi="Open Sans" w:cs="Open Sans"/>
          <w:sz w:val="18"/>
          <w:szCs w:val="18"/>
        </w:rPr>
        <w:t> </w:t>
      </w:r>
    </w:p>
    <w:p w14:paraId="182CAFC2" w14:textId="77777777" w:rsidR="005F570C" w:rsidRPr="00EB11C6" w:rsidRDefault="005F570C" w:rsidP="005F570C">
      <w:pPr>
        <w:pStyle w:val="paragraph"/>
        <w:spacing w:before="0" w:beforeAutospacing="0" w:after="0" w:afterAutospacing="0"/>
        <w:jc w:val="both"/>
        <w:textAlignment w:val="baseline"/>
        <w:rPr>
          <w:rFonts w:ascii="Open Sans" w:hAnsi="Open Sans" w:cs="Open Sans"/>
          <w:sz w:val="18"/>
          <w:szCs w:val="18"/>
        </w:rPr>
      </w:pPr>
      <w:r w:rsidRPr="00EB11C6">
        <w:rPr>
          <w:rStyle w:val="normaltextrun"/>
          <w:rFonts w:ascii="Open Sans" w:eastAsiaTheme="majorEastAsia" w:hAnsi="Open Sans" w:cs="Open Sans"/>
          <w:b/>
          <w:bCs/>
          <w:sz w:val="18"/>
          <w:szCs w:val="18"/>
        </w:rPr>
        <w:t>SPOROČILO ZA MEDIJE</w:t>
      </w:r>
      <w:r w:rsidRPr="00EB11C6">
        <w:rPr>
          <w:rStyle w:val="normaltextrun"/>
          <w:rFonts w:ascii="Arial" w:eastAsiaTheme="majorEastAsia" w:hAnsi="Arial" w:cs="Arial"/>
          <w:b/>
          <w:bCs/>
          <w:sz w:val="18"/>
          <w:szCs w:val="18"/>
        </w:rPr>
        <w:t> </w:t>
      </w:r>
    </w:p>
    <w:p w14:paraId="055F54D6" w14:textId="77777777" w:rsidR="005F570C" w:rsidRPr="00EB11C6" w:rsidRDefault="005F570C" w:rsidP="005F570C">
      <w:pPr>
        <w:pStyle w:val="paragraph"/>
        <w:spacing w:before="0" w:beforeAutospacing="0" w:after="0" w:afterAutospacing="0"/>
        <w:jc w:val="both"/>
        <w:textAlignment w:val="baseline"/>
        <w:rPr>
          <w:rFonts w:ascii="Open Sans" w:hAnsi="Open Sans" w:cs="Open Sans"/>
          <w:sz w:val="18"/>
          <w:szCs w:val="18"/>
        </w:rPr>
      </w:pPr>
    </w:p>
    <w:p w14:paraId="3546416D" w14:textId="77777777" w:rsidR="005F570C" w:rsidRPr="00EB11C6"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r w:rsidRPr="00EB11C6">
        <w:rPr>
          <w:rStyle w:val="normaltextrun"/>
          <w:rFonts w:ascii="Open Sans" w:eastAsiaTheme="majorEastAsia" w:hAnsi="Open Sans" w:cs="Open Sans"/>
          <w:b/>
          <w:bCs/>
          <w:sz w:val="18"/>
          <w:szCs w:val="18"/>
        </w:rPr>
        <w:t>Dravograd, 4. julij 2025</w:t>
      </w:r>
    </w:p>
    <w:p w14:paraId="6348C877" w14:textId="77777777" w:rsidR="005F570C" w:rsidRPr="00EB11C6"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p>
    <w:p w14:paraId="431731A8" w14:textId="77777777" w:rsidR="00DB41D3" w:rsidRPr="00EB11C6" w:rsidRDefault="00DB41D3" w:rsidP="005F570C">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p>
    <w:p w14:paraId="7A3F5D36" w14:textId="77777777" w:rsidR="005F570C" w:rsidRPr="00EB11C6"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p>
    <w:p w14:paraId="6BE7D49B" w14:textId="77777777" w:rsidR="005F570C" w:rsidRPr="00EB11C6" w:rsidRDefault="005F570C" w:rsidP="005F570C">
      <w:pPr>
        <w:jc w:val="both"/>
        <w:rPr>
          <w:rFonts w:ascii="Open Sans" w:hAnsi="Open Sans" w:cs="Open Sans"/>
          <w:sz w:val="18"/>
          <w:szCs w:val="18"/>
        </w:rPr>
      </w:pPr>
      <w:r w:rsidRPr="00EB11C6">
        <w:rPr>
          <w:rFonts w:ascii="Open Sans" w:hAnsi="Open Sans" w:cs="Open Sans"/>
          <w:b/>
          <w:bCs/>
          <w:sz w:val="18"/>
          <w:szCs w:val="18"/>
        </w:rPr>
        <w:t>Potekala 4. redna seja Sveta Koroške regije</w:t>
      </w:r>
    </w:p>
    <w:p w14:paraId="37D41F0B" w14:textId="77777777" w:rsidR="005F570C" w:rsidRPr="00EB11C6" w:rsidRDefault="005F570C" w:rsidP="005F570C">
      <w:pPr>
        <w:jc w:val="both"/>
        <w:rPr>
          <w:rFonts w:ascii="Open Sans" w:hAnsi="Open Sans" w:cs="Open Sans"/>
          <w:b/>
          <w:bCs/>
          <w:sz w:val="18"/>
          <w:szCs w:val="18"/>
        </w:rPr>
      </w:pPr>
    </w:p>
    <w:p w14:paraId="5FB7AFA7" w14:textId="77777777" w:rsidR="005F570C" w:rsidRPr="00EB11C6" w:rsidRDefault="005F570C" w:rsidP="005F570C">
      <w:pPr>
        <w:jc w:val="both"/>
        <w:rPr>
          <w:rFonts w:ascii="Open Sans" w:hAnsi="Open Sans" w:cs="Open Sans"/>
          <w:b/>
          <w:bCs/>
          <w:sz w:val="18"/>
          <w:szCs w:val="18"/>
        </w:rPr>
      </w:pPr>
      <w:r w:rsidRPr="00EB11C6">
        <w:rPr>
          <w:rFonts w:ascii="Open Sans" w:hAnsi="Open Sans" w:cs="Open Sans"/>
          <w:b/>
          <w:bCs/>
          <w:sz w:val="18"/>
          <w:szCs w:val="18"/>
        </w:rPr>
        <w:t>Na Muti je danes, v petek, 4. julija 2025, potekala 4. redna seja Sveta Koroške regije v mandatu 2024/2025, ki jo je vodila predsedujoča županja Občine Muta Angelica Mrak. Obravnavanih je bilo veliko zanimiv in za regijo pomembnih tem.</w:t>
      </w:r>
    </w:p>
    <w:p w14:paraId="24DA7E86" w14:textId="77777777" w:rsidR="005F570C" w:rsidRPr="00EB11C6" w:rsidRDefault="005F570C" w:rsidP="005F570C">
      <w:pPr>
        <w:jc w:val="both"/>
        <w:rPr>
          <w:rFonts w:ascii="Open Sans" w:hAnsi="Open Sans" w:cs="Open Sans"/>
          <w:b/>
          <w:bCs/>
          <w:sz w:val="18"/>
          <w:szCs w:val="18"/>
        </w:rPr>
      </w:pPr>
    </w:p>
    <w:p w14:paraId="170D05E0" w14:textId="050ACC80" w:rsidR="005F570C" w:rsidRPr="00EB11C6" w:rsidRDefault="005F570C" w:rsidP="00071807">
      <w:pPr>
        <w:pStyle w:val="paragraph"/>
        <w:spacing w:before="0" w:beforeAutospacing="0" w:after="0" w:afterAutospacing="0"/>
        <w:jc w:val="both"/>
        <w:textAlignment w:val="baseline"/>
        <w:rPr>
          <w:rFonts w:ascii="Open Sans" w:hAnsi="Open Sans" w:cs="Open Sans"/>
          <w:sz w:val="18"/>
          <w:szCs w:val="18"/>
        </w:rPr>
      </w:pPr>
      <w:r w:rsidRPr="00EB11C6">
        <w:rPr>
          <w:rFonts w:ascii="Open Sans" w:hAnsi="Open Sans" w:cs="Open Sans"/>
          <w:sz w:val="18"/>
          <w:szCs w:val="18"/>
        </w:rPr>
        <w:t xml:space="preserve">Prisotni so sprva prisluhnili </w:t>
      </w:r>
      <w:r w:rsidRPr="00EB11C6">
        <w:rPr>
          <w:rFonts w:ascii="Open Sans" w:hAnsi="Open Sans" w:cs="Open Sans"/>
          <w:b/>
          <w:bCs/>
          <w:sz w:val="18"/>
          <w:szCs w:val="18"/>
        </w:rPr>
        <w:t>Letnemu poročilu Koroške lekarne za leto 2024</w:t>
      </w:r>
      <w:r w:rsidR="00271580" w:rsidRPr="00EB11C6">
        <w:rPr>
          <w:rFonts w:ascii="Open Sans" w:hAnsi="Open Sans" w:cs="Open Sans"/>
          <w:b/>
          <w:bCs/>
          <w:sz w:val="18"/>
          <w:szCs w:val="18"/>
        </w:rPr>
        <w:t xml:space="preserve">. </w:t>
      </w:r>
      <w:r w:rsidR="0033501A" w:rsidRPr="00EB11C6">
        <w:rPr>
          <w:rFonts w:ascii="Open Sans" w:hAnsi="Open Sans" w:cs="Open Sans"/>
          <w:sz w:val="18"/>
          <w:szCs w:val="18"/>
        </w:rPr>
        <w:t xml:space="preserve">Pripomb na poročilo ni bilo. </w:t>
      </w:r>
      <w:r w:rsidR="00C41EBA" w:rsidRPr="00EB11C6">
        <w:rPr>
          <w:rFonts w:ascii="Open Sans" w:hAnsi="Open Sans" w:cs="Open Sans"/>
          <w:sz w:val="18"/>
          <w:szCs w:val="18"/>
        </w:rPr>
        <w:t>Svet Koro</w:t>
      </w:r>
      <w:r w:rsidR="00291AE2">
        <w:rPr>
          <w:rFonts w:ascii="Open Sans" w:hAnsi="Open Sans" w:cs="Open Sans"/>
          <w:sz w:val="18"/>
          <w:szCs w:val="18"/>
        </w:rPr>
        <w:t>š</w:t>
      </w:r>
      <w:r w:rsidR="00987AEF" w:rsidRPr="00EB11C6">
        <w:rPr>
          <w:rFonts w:ascii="Open Sans" w:hAnsi="Open Sans" w:cs="Open Sans"/>
          <w:sz w:val="18"/>
          <w:szCs w:val="18"/>
        </w:rPr>
        <w:t>ke regije</w:t>
      </w:r>
      <w:r w:rsidR="0033501A" w:rsidRPr="00EB11C6">
        <w:rPr>
          <w:rFonts w:ascii="Open Sans" w:hAnsi="Open Sans" w:cs="Open Sans"/>
          <w:sz w:val="18"/>
          <w:szCs w:val="18"/>
        </w:rPr>
        <w:t xml:space="preserve"> </w:t>
      </w:r>
      <w:r w:rsidR="000E24FE" w:rsidRPr="00EB11C6">
        <w:rPr>
          <w:rFonts w:ascii="Open Sans" w:hAnsi="Open Sans" w:cs="Open Sans"/>
          <w:sz w:val="18"/>
          <w:szCs w:val="18"/>
        </w:rPr>
        <w:t>je soglasno potrdil</w:t>
      </w:r>
      <w:r w:rsidR="0033501A" w:rsidRPr="00EB11C6">
        <w:rPr>
          <w:rStyle w:val="normaltextrun"/>
          <w:rFonts w:ascii="Open Sans" w:eastAsiaTheme="majorEastAsia" w:hAnsi="Open Sans" w:cs="Open Sans"/>
          <w:sz w:val="18"/>
          <w:szCs w:val="18"/>
        </w:rPr>
        <w:t>, da se del presežka prihodkov nad odhodki Koroške lekarne za leto 2024 v višini 272.515 EUR vrne in nakaže ustanoviteljicam, ki smejo ta sredstva porabiti izključno za izvajanje zdravstvene dejavnosti.</w:t>
      </w:r>
      <w:r w:rsidR="0033501A" w:rsidRPr="00EB11C6">
        <w:rPr>
          <w:rStyle w:val="normaltextrun"/>
          <w:rFonts w:ascii="Arial" w:eastAsiaTheme="majorEastAsia" w:hAnsi="Arial" w:cs="Arial"/>
          <w:sz w:val="18"/>
          <w:szCs w:val="18"/>
        </w:rPr>
        <w:t> </w:t>
      </w:r>
      <w:r w:rsidR="0033501A" w:rsidRPr="00EB11C6">
        <w:rPr>
          <w:rStyle w:val="eop"/>
          <w:rFonts w:ascii="Open Sans" w:eastAsiaTheme="majorEastAsia" w:hAnsi="Open Sans" w:cs="Open Sans"/>
          <w:sz w:val="18"/>
          <w:szCs w:val="18"/>
        </w:rPr>
        <w:t> </w:t>
      </w:r>
      <w:r w:rsidR="00F41A00" w:rsidRPr="00EB11C6">
        <w:rPr>
          <w:rStyle w:val="eop"/>
          <w:rFonts w:ascii="Open Sans" w:eastAsiaTheme="majorEastAsia" w:hAnsi="Open Sans" w:cs="Open Sans"/>
          <w:sz w:val="18"/>
          <w:szCs w:val="18"/>
        </w:rPr>
        <w:t xml:space="preserve">Prav tako so podali soglasje, </w:t>
      </w:r>
      <w:r w:rsidR="0033501A" w:rsidRPr="00EB11C6">
        <w:rPr>
          <w:rStyle w:val="normaltextrun"/>
          <w:rFonts w:ascii="Open Sans" w:eastAsiaTheme="majorEastAsia" w:hAnsi="Open Sans" w:cs="Open Sans"/>
          <w:sz w:val="18"/>
          <w:szCs w:val="18"/>
        </w:rPr>
        <w:t xml:space="preserve">da na podlagi ovrednotenih meril skladno s Pravilnikom o merilih za ugotavljanje delovne uspešnosti direktorjev v osebah javnega prava s področja zdravstva pripada direktorici </w:t>
      </w:r>
      <w:r w:rsidR="0033501A" w:rsidRPr="00F32CBA">
        <w:rPr>
          <w:rStyle w:val="normaltextrun"/>
          <w:rFonts w:ascii="Open Sans" w:eastAsiaTheme="majorEastAsia" w:hAnsi="Open Sans" w:cs="Open Sans"/>
          <w:b/>
          <w:bCs/>
          <w:sz w:val="18"/>
          <w:szCs w:val="18"/>
        </w:rPr>
        <w:t>Dragici Nabernik</w:t>
      </w:r>
      <w:r w:rsidR="0033501A" w:rsidRPr="00EB11C6">
        <w:rPr>
          <w:rStyle w:val="normaltextrun"/>
          <w:rFonts w:ascii="Open Sans" w:eastAsiaTheme="majorEastAsia" w:hAnsi="Open Sans" w:cs="Open Sans"/>
          <w:sz w:val="18"/>
          <w:szCs w:val="18"/>
        </w:rPr>
        <w:t xml:space="preserve"> izplačilo delovne uspešnosti</w:t>
      </w:r>
      <w:r w:rsidR="001955C2" w:rsidRPr="00EB11C6">
        <w:rPr>
          <w:rStyle w:val="normaltextrun"/>
          <w:rFonts w:ascii="Open Sans" w:eastAsiaTheme="majorEastAsia" w:hAnsi="Open Sans" w:cs="Open Sans"/>
          <w:sz w:val="18"/>
          <w:szCs w:val="18"/>
        </w:rPr>
        <w:t>.</w:t>
      </w:r>
    </w:p>
    <w:p w14:paraId="69A71AF2" w14:textId="77777777" w:rsidR="005F570C" w:rsidRPr="00EB11C6" w:rsidRDefault="005F570C" w:rsidP="005F570C">
      <w:pPr>
        <w:jc w:val="both"/>
        <w:rPr>
          <w:rFonts w:ascii="Open Sans" w:hAnsi="Open Sans" w:cs="Open Sans"/>
          <w:sz w:val="18"/>
          <w:szCs w:val="18"/>
        </w:rPr>
      </w:pPr>
    </w:p>
    <w:p w14:paraId="4AC19513" w14:textId="0FCE84DF" w:rsidR="005F570C" w:rsidRPr="00EB11C6" w:rsidRDefault="005F570C" w:rsidP="005F570C">
      <w:pPr>
        <w:jc w:val="both"/>
        <w:rPr>
          <w:rFonts w:ascii="Open Sans" w:hAnsi="Open Sans" w:cs="Open Sans"/>
          <w:sz w:val="18"/>
          <w:szCs w:val="18"/>
        </w:rPr>
      </w:pPr>
      <w:r w:rsidRPr="00EB11C6">
        <w:rPr>
          <w:rFonts w:ascii="Open Sans" w:hAnsi="Open Sans" w:cs="Open Sans"/>
          <w:sz w:val="18"/>
          <w:szCs w:val="18"/>
        </w:rPr>
        <w:t xml:space="preserve">Temu je sledila predstavitev nove </w:t>
      </w:r>
      <w:r w:rsidRPr="00EB11C6">
        <w:rPr>
          <w:rFonts w:ascii="Open Sans" w:hAnsi="Open Sans" w:cs="Open Sans"/>
          <w:b/>
          <w:bCs/>
          <w:sz w:val="18"/>
          <w:szCs w:val="18"/>
        </w:rPr>
        <w:t>Strategije razvoja turizma destinacije Koroška 2025-2030+</w:t>
      </w:r>
      <w:r w:rsidRPr="00EB11C6">
        <w:rPr>
          <w:rFonts w:ascii="Open Sans" w:hAnsi="Open Sans" w:cs="Open Sans"/>
          <w:sz w:val="18"/>
          <w:szCs w:val="18"/>
        </w:rPr>
        <w:t xml:space="preserve">, ki je nastala v sodelovanju z zunanjim </w:t>
      </w:r>
      <w:r w:rsidR="001B3B2E" w:rsidRPr="00EB11C6">
        <w:rPr>
          <w:rFonts w:ascii="Open Sans" w:hAnsi="Open Sans" w:cs="Open Sans"/>
          <w:sz w:val="18"/>
          <w:szCs w:val="18"/>
        </w:rPr>
        <w:t xml:space="preserve">strokovnim </w:t>
      </w:r>
      <w:r w:rsidRPr="00EB11C6">
        <w:rPr>
          <w:rFonts w:ascii="Open Sans" w:hAnsi="Open Sans" w:cs="Open Sans"/>
          <w:sz w:val="18"/>
          <w:szCs w:val="18"/>
        </w:rPr>
        <w:t xml:space="preserve">mentorjem </w:t>
      </w:r>
      <w:r w:rsidRPr="00EB11C6">
        <w:rPr>
          <w:rFonts w:ascii="Open Sans" w:hAnsi="Open Sans" w:cs="Open Sans"/>
          <w:b/>
          <w:bCs/>
          <w:sz w:val="18"/>
          <w:szCs w:val="18"/>
        </w:rPr>
        <w:t>Emilom Juvanom</w:t>
      </w:r>
      <w:r w:rsidRPr="00EB11C6">
        <w:rPr>
          <w:rFonts w:ascii="Open Sans" w:hAnsi="Open Sans" w:cs="Open Sans"/>
          <w:sz w:val="18"/>
          <w:szCs w:val="18"/>
        </w:rPr>
        <w:t xml:space="preserve">, ki je sicer dekan Fakultete za turistične študije </w:t>
      </w:r>
      <w:proofErr w:type="spellStart"/>
      <w:r w:rsidRPr="00EB11C6">
        <w:rPr>
          <w:rFonts w:ascii="Open Sans" w:hAnsi="Open Sans" w:cs="Open Sans"/>
          <w:sz w:val="18"/>
          <w:szCs w:val="18"/>
        </w:rPr>
        <w:t>Turistica</w:t>
      </w:r>
      <w:proofErr w:type="spellEnd"/>
      <w:r w:rsidRPr="00EB11C6">
        <w:rPr>
          <w:rFonts w:ascii="Open Sans" w:hAnsi="Open Sans" w:cs="Open Sans"/>
          <w:sz w:val="18"/>
          <w:szCs w:val="18"/>
        </w:rPr>
        <w:t xml:space="preserve"> v Portorožu, na njej pa tudi poučuje kot izredni profesor. </w:t>
      </w:r>
      <w:r w:rsidR="0050163A" w:rsidRPr="00EB11C6">
        <w:rPr>
          <w:rFonts w:ascii="Open Sans" w:hAnsi="Open Sans" w:cs="Open Sans"/>
          <w:sz w:val="18"/>
          <w:szCs w:val="18"/>
        </w:rPr>
        <w:t>Predstavil</w:t>
      </w:r>
      <w:r w:rsidR="006071B3" w:rsidRPr="00EB11C6">
        <w:rPr>
          <w:rFonts w:ascii="Open Sans" w:hAnsi="Open Sans" w:cs="Open Sans"/>
          <w:sz w:val="18"/>
          <w:szCs w:val="18"/>
        </w:rPr>
        <w:t>a sta</w:t>
      </w:r>
      <w:r w:rsidR="0050163A" w:rsidRPr="00EB11C6">
        <w:rPr>
          <w:rFonts w:ascii="Open Sans" w:hAnsi="Open Sans" w:cs="Open Sans"/>
          <w:sz w:val="18"/>
          <w:szCs w:val="18"/>
        </w:rPr>
        <w:t xml:space="preserve"> jo</w:t>
      </w:r>
      <w:r w:rsidR="006071B3" w:rsidRPr="00EB11C6">
        <w:rPr>
          <w:rFonts w:ascii="Open Sans" w:hAnsi="Open Sans" w:cs="Open Sans"/>
          <w:sz w:val="18"/>
          <w:szCs w:val="18"/>
        </w:rPr>
        <w:t xml:space="preserve"> skupaj z </w:t>
      </w:r>
      <w:r w:rsidR="0050163A" w:rsidRPr="00EB11C6">
        <w:rPr>
          <w:rFonts w:ascii="Open Sans" w:hAnsi="Open Sans" w:cs="Open Sans"/>
          <w:sz w:val="18"/>
          <w:szCs w:val="18"/>
        </w:rPr>
        <w:t>direktor</w:t>
      </w:r>
      <w:r w:rsidR="006071B3" w:rsidRPr="00EB11C6">
        <w:rPr>
          <w:rFonts w:ascii="Open Sans" w:hAnsi="Open Sans" w:cs="Open Sans"/>
          <w:sz w:val="18"/>
          <w:szCs w:val="18"/>
        </w:rPr>
        <w:t>jem</w:t>
      </w:r>
      <w:r w:rsidR="0050163A" w:rsidRPr="00EB11C6">
        <w:rPr>
          <w:rFonts w:ascii="Open Sans" w:hAnsi="Open Sans" w:cs="Open Sans"/>
          <w:sz w:val="18"/>
          <w:szCs w:val="18"/>
        </w:rPr>
        <w:t xml:space="preserve"> RRA Koroška </w:t>
      </w:r>
      <w:r w:rsidR="0050163A" w:rsidRPr="00EB11C6">
        <w:rPr>
          <w:rFonts w:ascii="Open Sans" w:hAnsi="Open Sans" w:cs="Open Sans"/>
          <w:b/>
          <w:bCs/>
          <w:sz w:val="18"/>
          <w:szCs w:val="18"/>
        </w:rPr>
        <w:t>Uroš</w:t>
      </w:r>
      <w:r w:rsidR="0047612C">
        <w:rPr>
          <w:rFonts w:ascii="Open Sans" w:hAnsi="Open Sans" w:cs="Open Sans"/>
          <w:b/>
          <w:bCs/>
          <w:sz w:val="18"/>
          <w:szCs w:val="18"/>
        </w:rPr>
        <w:t>e</w:t>
      </w:r>
      <w:r w:rsidR="006071B3" w:rsidRPr="00EB11C6">
        <w:rPr>
          <w:rFonts w:ascii="Open Sans" w:hAnsi="Open Sans" w:cs="Open Sans"/>
          <w:b/>
          <w:bCs/>
          <w:sz w:val="18"/>
          <w:szCs w:val="18"/>
        </w:rPr>
        <w:t>m</w:t>
      </w:r>
      <w:r w:rsidR="0050163A" w:rsidRPr="00EB11C6">
        <w:rPr>
          <w:rFonts w:ascii="Open Sans" w:hAnsi="Open Sans" w:cs="Open Sans"/>
          <w:b/>
          <w:bCs/>
          <w:sz w:val="18"/>
          <w:szCs w:val="18"/>
        </w:rPr>
        <w:t xml:space="preserve"> Rozman</w:t>
      </w:r>
      <w:r w:rsidR="006071B3" w:rsidRPr="00EB11C6">
        <w:rPr>
          <w:rFonts w:ascii="Open Sans" w:hAnsi="Open Sans" w:cs="Open Sans"/>
          <w:b/>
          <w:bCs/>
          <w:sz w:val="18"/>
          <w:szCs w:val="18"/>
        </w:rPr>
        <w:t>om</w:t>
      </w:r>
      <w:r w:rsidR="00C805F5" w:rsidRPr="00EB11C6">
        <w:rPr>
          <w:rFonts w:ascii="Open Sans" w:hAnsi="Open Sans" w:cs="Open Sans"/>
          <w:sz w:val="18"/>
          <w:szCs w:val="18"/>
        </w:rPr>
        <w:t>, ki je povedal, da s</w:t>
      </w:r>
      <w:r w:rsidRPr="00EB11C6">
        <w:rPr>
          <w:rFonts w:ascii="Open Sans" w:hAnsi="Open Sans" w:cs="Open Sans"/>
          <w:sz w:val="18"/>
          <w:szCs w:val="18"/>
        </w:rPr>
        <w:t>trategija temelji na celoviti analizi obstoječega stanja turizma, ki je bila izvedena v prvi fazi strateškega procesa, in vključevanju mnenj, izkušenj ter pogledov ključnih deležnikov v regiji. Dokument se pomika od vizije razvoja Koroške kot prepoznavne, butične in celoletne destinacije z visoko dodano vrednostjo k opredelitvi strateških prioritet, razvojnih ciljev in izvedbenih ukrepov, ki temeljijo na realnih izhodiščih in merljivih kazalnikih. Vključuje jasno določene ciljne skupine, prednostna produktna področja, komunikacijske pristope in mehanizme spremljanja učinkov. Predstavljena strategija tako ni zgolj programski dokument, temveč skupno vodilo za usklajeno in dolgoročno delovanje vseh deležnikov turizma v korist obiskovalcev, lokalnega prebivalstva in trajnostnega razvoja regije. Podrobnejše informacije o samem nastanku strategije in vsebini le-te bodo posredovali naknadno v posebnem sporočilu za javnost predvidoma prihajajoči ponedeljek.</w:t>
      </w:r>
    </w:p>
    <w:p w14:paraId="0A7646A6" w14:textId="77777777" w:rsidR="005F570C" w:rsidRPr="00EB11C6" w:rsidRDefault="005F570C" w:rsidP="005F570C">
      <w:pPr>
        <w:jc w:val="both"/>
        <w:rPr>
          <w:rFonts w:ascii="Open Sans" w:hAnsi="Open Sans" w:cs="Open Sans"/>
          <w:sz w:val="18"/>
          <w:szCs w:val="18"/>
        </w:rPr>
      </w:pPr>
    </w:p>
    <w:p w14:paraId="405BFD5C" w14:textId="77777777" w:rsidR="00481420" w:rsidRPr="00EB11C6" w:rsidRDefault="005F570C" w:rsidP="009B67A5">
      <w:pPr>
        <w:pStyle w:val="xmsonormal"/>
        <w:shd w:val="clear" w:color="auto" w:fill="FFFFFF"/>
        <w:spacing w:before="0" w:beforeAutospacing="0" w:after="0" w:afterAutospacing="0" w:line="360" w:lineRule="atLeast"/>
        <w:jc w:val="both"/>
        <w:rPr>
          <w:rFonts w:ascii="Open Sans" w:hAnsi="Open Sans" w:cs="Open Sans"/>
          <w:b/>
          <w:bCs/>
          <w:i/>
          <w:iCs/>
          <w:sz w:val="18"/>
          <w:szCs w:val="18"/>
        </w:rPr>
      </w:pPr>
      <w:r w:rsidRPr="00EB11C6">
        <w:rPr>
          <w:rFonts w:ascii="Open Sans" w:hAnsi="Open Sans" w:cs="Open Sans"/>
          <w:b/>
          <w:bCs/>
          <w:sz w:val="18"/>
          <w:szCs w:val="18"/>
        </w:rPr>
        <w:t xml:space="preserve">Izjava zunanjega </w:t>
      </w:r>
      <w:r w:rsidR="001B3B2E" w:rsidRPr="00EB11C6">
        <w:rPr>
          <w:rFonts w:ascii="Open Sans" w:hAnsi="Open Sans" w:cs="Open Sans"/>
          <w:b/>
          <w:bCs/>
          <w:sz w:val="18"/>
          <w:szCs w:val="18"/>
        </w:rPr>
        <w:t xml:space="preserve">strokovnega </w:t>
      </w:r>
      <w:r w:rsidRPr="00EB11C6">
        <w:rPr>
          <w:rFonts w:ascii="Open Sans" w:hAnsi="Open Sans" w:cs="Open Sans"/>
          <w:b/>
          <w:bCs/>
          <w:sz w:val="18"/>
          <w:szCs w:val="18"/>
        </w:rPr>
        <w:t>mentorja Emila Juvana</w:t>
      </w:r>
      <w:r w:rsidR="009B67A5" w:rsidRPr="00EB11C6">
        <w:rPr>
          <w:rFonts w:ascii="Open Sans" w:hAnsi="Open Sans" w:cs="Open Sans"/>
          <w:b/>
          <w:bCs/>
          <w:i/>
          <w:iCs/>
          <w:sz w:val="18"/>
          <w:szCs w:val="18"/>
        </w:rPr>
        <w:t xml:space="preserve">: </w:t>
      </w:r>
    </w:p>
    <w:p w14:paraId="155B0EAC" w14:textId="728A57EC" w:rsidR="001B3B2E" w:rsidRPr="00EB11C6" w:rsidRDefault="009B67A5" w:rsidP="009B67A5">
      <w:pPr>
        <w:pStyle w:val="xmsonormal"/>
        <w:shd w:val="clear" w:color="auto" w:fill="FFFFFF"/>
        <w:spacing w:before="0" w:beforeAutospacing="0" w:after="0" w:afterAutospacing="0" w:line="360" w:lineRule="atLeast"/>
        <w:jc w:val="both"/>
        <w:rPr>
          <w:rFonts w:ascii="Open Sans" w:hAnsi="Open Sans" w:cs="Open Sans"/>
          <w:i/>
          <w:iCs/>
          <w:color w:val="000000"/>
          <w:sz w:val="18"/>
          <w:szCs w:val="18"/>
          <w:bdr w:val="none" w:sz="0" w:space="0" w:color="auto" w:frame="1"/>
        </w:rPr>
      </w:pPr>
      <w:r w:rsidRPr="00EB11C6">
        <w:rPr>
          <w:rFonts w:ascii="Open Sans" w:hAnsi="Open Sans" w:cs="Open Sans"/>
          <w:b/>
          <w:bCs/>
          <w:i/>
          <w:iCs/>
          <w:sz w:val="18"/>
          <w:szCs w:val="18"/>
        </w:rPr>
        <w:t>“</w:t>
      </w:r>
      <w:r w:rsidRPr="00EB11C6">
        <w:rPr>
          <w:rFonts w:ascii="Open Sans" w:hAnsi="Open Sans" w:cs="Open Sans"/>
          <w:i/>
          <w:iCs/>
          <w:color w:val="000000"/>
          <w:sz w:val="18"/>
          <w:szCs w:val="18"/>
        </w:rPr>
        <w:t xml:space="preserve">Strategija razvoja turizma Koroške 2025–2030+ je prvi regijsko usmerjeni strateški dokument na področju turizma. Temelji na načelu »manj je več«, spoštovanju zmogljivosti prostora ter varovanju naravnih in kulturnih virov. Vizija Koroške je postati vodilna trajnostna destinacija, kjer se v harmoničnem sožitju prepletajo neokrnjena narava, bogata dediščina in gostoljubne lokalne skupnosti. Te obiskovalcem ponujajo </w:t>
      </w:r>
      <w:proofErr w:type="spellStart"/>
      <w:r w:rsidRPr="00EB11C6">
        <w:rPr>
          <w:rFonts w:ascii="Open Sans" w:hAnsi="Open Sans" w:cs="Open Sans"/>
          <w:i/>
          <w:iCs/>
          <w:color w:val="000000"/>
          <w:sz w:val="18"/>
          <w:szCs w:val="18"/>
        </w:rPr>
        <w:t>transformativna</w:t>
      </w:r>
      <w:proofErr w:type="spellEnd"/>
      <w:r w:rsidRPr="00EB11C6">
        <w:rPr>
          <w:rFonts w:ascii="Open Sans" w:hAnsi="Open Sans" w:cs="Open Sans"/>
          <w:i/>
          <w:iCs/>
          <w:color w:val="000000"/>
          <w:sz w:val="18"/>
          <w:szCs w:val="18"/>
        </w:rPr>
        <w:t>, pristna in butična doživetja. Cilj strategije je razvoj kakovostnega in trajnostnega turizma, ki ustvarja višjo dodano vrednost, obvladuje pritisk na prostor in krepi kakovost bivanjskega okolja. K</w:t>
      </w:r>
      <w:r w:rsidRPr="00EB11C6">
        <w:rPr>
          <w:rFonts w:ascii="Open Sans" w:hAnsi="Open Sans" w:cs="Open Sans"/>
          <w:i/>
          <w:iCs/>
          <w:color w:val="000000"/>
          <w:sz w:val="18"/>
          <w:szCs w:val="18"/>
          <w:bdr w:val="none" w:sz="0" w:space="0" w:color="auto" w:frame="1"/>
        </w:rPr>
        <w:t xml:space="preserve">oroška je bila v preteklosti pomembno gospodarsko središče z izrazito gozdarsko, železarsko in rudarsko dejavnostjo, ki je regijo razvijalo in tako zaznamovalo njeno identiteto. </w:t>
      </w:r>
    </w:p>
    <w:p w14:paraId="56DDFAED" w14:textId="77777777" w:rsidR="00C82FA1" w:rsidRPr="00EB11C6" w:rsidRDefault="00C82FA1" w:rsidP="009B67A5">
      <w:pPr>
        <w:pStyle w:val="xmsonormal"/>
        <w:shd w:val="clear" w:color="auto" w:fill="FFFFFF"/>
        <w:spacing w:before="0" w:beforeAutospacing="0" w:after="0" w:afterAutospacing="0" w:line="360" w:lineRule="atLeast"/>
        <w:jc w:val="both"/>
        <w:rPr>
          <w:rFonts w:ascii="Open Sans" w:hAnsi="Open Sans" w:cs="Open Sans"/>
          <w:i/>
          <w:iCs/>
          <w:color w:val="000000"/>
          <w:sz w:val="18"/>
          <w:szCs w:val="18"/>
          <w:bdr w:val="none" w:sz="0" w:space="0" w:color="auto" w:frame="1"/>
        </w:rPr>
      </w:pPr>
    </w:p>
    <w:p w14:paraId="1449C713" w14:textId="77777777" w:rsidR="005C32D1" w:rsidRPr="00EB11C6" w:rsidRDefault="005C32D1" w:rsidP="009B67A5">
      <w:pPr>
        <w:pStyle w:val="xmsonormal"/>
        <w:shd w:val="clear" w:color="auto" w:fill="FFFFFF"/>
        <w:spacing w:before="0" w:beforeAutospacing="0" w:after="0" w:afterAutospacing="0" w:line="360" w:lineRule="atLeast"/>
        <w:jc w:val="both"/>
        <w:rPr>
          <w:rFonts w:ascii="Open Sans" w:hAnsi="Open Sans" w:cs="Open Sans"/>
          <w:i/>
          <w:iCs/>
          <w:color w:val="000000"/>
          <w:sz w:val="18"/>
          <w:szCs w:val="18"/>
          <w:bdr w:val="none" w:sz="0" w:space="0" w:color="auto" w:frame="1"/>
        </w:rPr>
      </w:pPr>
    </w:p>
    <w:p w14:paraId="09A21810" w14:textId="2E412589" w:rsidR="009B67A5" w:rsidRPr="00EB11C6" w:rsidRDefault="009B67A5" w:rsidP="009B67A5">
      <w:pPr>
        <w:pStyle w:val="xmsonormal"/>
        <w:shd w:val="clear" w:color="auto" w:fill="FFFFFF"/>
        <w:spacing w:before="0" w:beforeAutospacing="0" w:after="0" w:afterAutospacing="0" w:line="360" w:lineRule="atLeast"/>
        <w:jc w:val="both"/>
        <w:rPr>
          <w:rFonts w:ascii="Open Sans" w:hAnsi="Open Sans" w:cs="Open Sans"/>
          <w:i/>
          <w:iCs/>
          <w:color w:val="000000"/>
          <w:sz w:val="18"/>
          <w:szCs w:val="18"/>
          <w:bdr w:val="none" w:sz="0" w:space="0" w:color="auto" w:frame="1"/>
        </w:rPr>
      </w:pPr>
      <w:r w:rsidRPr="00EB11C6">
        <w:rPr>
          <w:rFonts w:ascii="Open Sans" w:hAnsi="Open Sans" w:cs="Open Sans"/>
          <w:i/>
          <w:iCs/>
          <w:color w:val="000000"/>
          <w:sz w:val="18"/>
          <w:szCs w:val="18"/>
          <w:bdr w:val="none" w:sz="0" w:space="0" w:color="auto" w:frame="1"/>
        </w:rPr>
        <w:t>Hkrati je bogata z izjemnimi naravnimi danostmi, ki ponujajo neprecenljiv potencial za butični, zeleno usmerjen turizem. Čeprav je tradicionalno gospodarstvo danes v zatonu, prav turizem odpira priložnost, da Koroška ponovno zaživi — tokrat na</w:t>
      </w:r>
      <w:r w:rsidRPr="00EB11C6">
        <w:rPr>
          <w:rFonts w:ascii="Open Sans" w:hAnsi="Open Sans" w:cs="Open Sans"/>
          <w:color w:val="000000"/>
          <w:sz w:val="18"/>
          <w:szCs w:val="18"/>
          <w:bdr w:val="none" w:sz="0" w:space="0" w:color="auto" w:frame="1"/>
        </w:rPr>
        <w:t xml:space="preserve"> način, da dediščino nekoč </w:t>
      </w:r>
      <w:r w:rsidRPr="00EB11C6">
        <w:rPr>
          <w:rFonts w:ascii="Open Sans" w:hAnsi="Open Sans" w:cs="Open Sans"/>
          <w:i/>
          <w:iCs/>
          <w:color w:val="000000"/>
          <w:sz w:val="18"/>
          <w:szCs w:val="18"/>
          <w:bdr w:val="none" w:sz="0" w:space="0" w:color="auto" w:frame="1"/>
        </w:rPr>
        <w:t>pomembnega dela Koroške poveže z izjemnimi naravnimi danosti ter to valorizira v turistični infrastrukturi in doživetjih, s poudarkom na kakovosti, trajnosti in povezanosti skupnosti.</w:t>
      </w:r>
    </w:p>
    <w:p w14:paraId="2A81DEC7" w14:textId="5F7FB62C" w:rsidR="009B67A5" w:rsidRPr="00EB11C6" w:rsidRDefault="009B67A5" w:rsidP="009B67A5">
      <w:pPr>
        <w:pStyle w:val="xmsonormal"/>
        <w:shd w:val="clear" w:color="auto" w:fill="FFFFFF"/>
        <w:spacing w:before="0" w:beforeAutospacing="0" w:after="160" w:afterAutospacing="0" w:line="360" w:lineRule="atLeast"/>
        <w:jc w:val="both"/>
        <w:rPr>
          <w:rFonts w:ascii="Open Sans" w:hAnsi="Open Sans" w:cs="Open Sans"/>
          <w:i/>
          <w:iCs/>
          <w:color w:val="000000"/>
          <w:sz w:val="18"/>
          <w:szCs w:val="18"/>
        </w:rPr>
      </w:pPr>
      <w:r w:rsidRPr="00EB11C6">
        <w:rPr>
          <w:rFonts w:ascii="Open Sans" w:hAnsi="Open Sans" w:cs="Open Sans"/>
          <w:i/>
          <w:iCs/>
          <w:color w:val="000000"/>
          <w:sz w:val="18"/>
          <w:szCs w:val="18"/>
        </w:rPr>
        <w:t>Strategija ni čudežna palica, temveč jasno začrtana pot, ki usmerja regijo k uravnoteženemu, odpornemu in dolgoročno vzdržnemu razvoju, ter jo umešča med vodilne zelene in odgovorne destinacije v Sloveniji in Evropi. Uspešnost doseganja ciljev strategije pa je v veliki meri odvisna od sodelovanja vseh deležnikov ter od njihove drznosti in pripravljenosti tvegati za ustvarjanje več in drugače — v skladu z edinstvenim značajem Koroške.</w:t>
      </w:r>
      <w:r w:rsidR="00E528BD" w:rsidRPr="00EB11C6">
        <w:rPr>
          <w:rFonts w:ascii="Open Sans" w:hAnsi="Open Sans" w:cs="Open Sans"/>
          <w:i/>
          <w:iCs/>
          <w:color w:val="000000"/>
          <w:sz w:val="18"/>
          <w:szCs w:val="18"/>
        </w:rPr>
        <w:t>«</w:t>
      </w:r>
    </w:p>
    <w:p w14:paraId="204B43CF" w14:textId="77777777" w:rsidR="00CE42EE" w:rsidRPr="00EB11C6" w:rsidRDefault="00CE42EE" w:rsidP="005F570C">
      <w:pPr>
        <w:pStyle w:val="Navadensplet"/>
        <w:shd w:val="clear" w:color="auto" w:fill="FFFFFF"/>
        <w:jc w:val="both"/>
        <w:rPr>
          <w:rFonts w:ascii="Open Sans" w:hAnsi="Open Sans" w:cs="Open Sans"/>
          <w:sz w:val="18"/>
          <w:szCs w:val="18"/>
        </w:rPr>
      </w:pPr>
    </w:p>
    <w:p w14:paraId="4B41D210" w14:textId="7DFC78AD" w:rsidR="005F570C" w:rsidRPr="00EB11C6" w:rsidRDefault="005F570C" w:rsidP="005F570C">
      <w:pPr>
        <w:pStyle w:val="Navadensplet"/>
        <w:shd w:val="clear" w:color="auto" w:fill="FFFFFF"/>
        <w:jc w:val="both"/>
        <w:rPr>
          <w:rFonts w:ascii="Open Sans" w:hAnsi="Open Sans" w:cs="Open Sans"/>
          <w:sz w:val="18"/>
          <w:szCs w:val="18"/>
        </w:rPr>
      </w:pPr>
      <w:r w:rsidRPr="00EB11C6">
        <w:rPr>
          <w:rFonts w:ascii="Open Sans" w:hAnsi="Open Sans" w:cs="Open Sans"/>
          <w:sz w:val="18"/>
          <w:szCs w:val="18"/>
        </w:rPr>
        <w:t xml:space="preserve">V duhu medobčinskega sodelovanja na področju turizma, ki poteka pod skupno blagovno znamko Koroška – zakladnica presenečenj, </w:t>
      </w:r>
      <w:r w:rsidR="00A63566" w:rsidRPr="00EB11C6">
        <w:rPr>
          <w:rFonts w:ascii="Open Sans" w:hAnsi="Open Sans" w:cs="Open Sans"/>
          <w:sz w:val="18"/>
          <w:szCs w:val="18"/>
        </w:rPr>
        <w:t xml:space="preserve">so </w:t>
      </w:r>
      <w:r w:rsidRPr="00EB11C6">
        <w:rPr>
          <w:rFonts w:ascii="Open Sans" w:hAnsi="Open Sans" w:cs="Open Sans"/>
          <w:sz w:val="18"/>
          <w:szCs w:val="18"/>
        </w:rPr>
        <w:t xml:space="preserve">v okviru RRA Koroška </w:t>
      </w:r>
      <w:r w:rsidR="00A63566" w:rsidRPr="00EB11C6">
        <w:rPr>
          <w:rFonts w:ascii="Open Sans" w:hAnsi="Open Sans" w:cs="Open Sans"/>
          <w:sz w:val="18"/>
          <w:szCs w:val="18"/>
        </w:rPr>
        <w:t xml:space="preserve">predlagali </w:t>
      </w:r>
      <w:r w:rsidRPr="00EB11C6">
        <w:rPr>
          <w:rFonts w:ascii="Open Sans" w:hAnsi="Open Sans" w:cs="Open Sans"/>
          <w:sz w:val="18"/>
          <w:szCs w:val="18"/>
        </w:rPr>
        <w:t xml:space="preserve">tudi </w:t>
      </w:r>
      <w:r w:rsidRPr="00EB11C6">
        <w:rPr>
          <w:rFonts w:ascii="Open Sans" w:hAnsi="Open Sans" w:cs="Open Sans"/>
          <w:b/>
          <w:bCs/>
          <w:sz w:val="18"/>
          <w:szCs w:val="18"/>
        </w:rPr>
        <w:t>ureditev centraliziranega vodenja registra turističnih vodnikov</w:t>
      </w:r>
      <w:r w:rsidRPr="00EB11C6">
        <w:rPr>
          <w:rFonts w:ascii="Open Sans" w:hAnsi="Open Sans" w:cs="Open Sans"/>
          <w:sz w:val="18"/>
          <w:szCs w:val="18"/>
        </w:rPr>
        <w:t xml:space="preserve"> saj so pretekle izkušnje </w:t>
      </w:r>
      <w:r w:rsidR="000B200C" w:rsidRPr="00EB11C6">
        <w:rPr>
          <w:rFonts w:ascii="Open Sans" w:hAnsi="Open Sans" w:cs="Open Sans"/>
          <w:sz w:val="18"/>
          <w:szCs w:val="18"/>
        </w:rPr>
        <w:t xml:space="preserve"> </w:t>
      </w:r>
      <w:r w:rsidRPr="00EB11C6">
        <w:rPr>
          <w:rFonts w:ascii="Open Sans" w:hAnsi="Open Sans" w:cs="Open Sans"/>
          <w:sz w:val="18"/>
          <w:szCs w:val="18"/>
        </w:rPr>
        <w:t xml:space="preserve">velikokrat pokazale, da je ta vzpostavitev zelo potrebna. </w:t>
      </w:r>
      <w:r w:rsidR="00A63566" w:rsidRPr="00EB11C6">
        <w:rPr>
          <w:rFonts w:ascii="Open Sans" w:hAnsi="Open Sans" w:cs="Open Sans"/>
          <w:sz w:val="18"/>
          <w:szCs w:val="18"/>
        </w:rPr>
        <w:t xml:space="preserve">V </w:t>
      </w:r>
      <w:r w:rsidRPr="00EB11C6">
        <w:rPr>
          <w:rFonts w:ascii="Open Sans" w:hAnsi="Open Sans" w:cs="Open Sans"/>
          <w:sz w:val="18"/>
          <w:szCs w:val="18"/>
        </w:rPr>
        <w:t xml:space="preserve">register </w:t>
      </w:r>
      <w:r w:rsidR="00A63566" w:rsidRPr="00EB11C6">
        <w:rPr>
          <w:rFonts w:ascii="Open Sans" w:hAnsi="Open Sans" w:cs="Open Sans"/>
          <w:sz w:val="18"/>
          <w:szCs w:val="18"/>
        </w:rPr>
        <w:t xml:space="preserve">se bo </w:t>
      </w:r>
      <w:r w:rsidRPr="00EB11C6">
        <w:rPr>
          <w:rFonts w:ascii="Open Sans" w:hAnsi="Open Sans" w:cs="Open Sans"/>
          <w:sz w:val="18"/>
          <w:szCs w:val="18"/>
        </w:rPr>
        <w:t>vključijo turističn</w:t>
      </w:r>
      <w:r w:rsidR="001B43AF" w:rsidRPr="00EB11C6">
        <w:rPr>
          <w:rFonts w:ascii="Open Sans" w:hAnsi="Open Sans" w:cs="Open Sans"/>
          <w:sz w:val="18"/>
          <w:szCs w:val="18"/>
        </w:rPr>
        <w:t>e</w:t>
      </w:r>
      <w:r w:rsidRPr="00EB11C6">
        <w:rPr>
          <w:rFonts w:ascii="Open Sans" w:hAnsi="Open Sans" w:cs="Open Sans"/>
          <w:sz w:val="18"/>
          <w:szCs w:val="18"/>
        </w:rPr>
        <w:t xml:space="preserve"> vodnik</w:t>
      </w:r>
      <w:r w:rsidR="001B43AF" w:rsidRPr="00EB11C6">
        <w:rPr>
          <w:rFonts w:ascii="Open Sans" w:hAnsi="Open Sans" w:cs="Open Sans"/>
          <w:sz w:val="18"/>
          <w:szCs w:val="18"/>
        </w:rPr>
        <w:t>e</w:t>
      </w:r>
      <w:r w:rsidRPr="00EB11C6">
        <w:rPr>
          <w:rFonts w:ascii="Open Sans" w:hAnsi="Open Sans" w:cs="Open Sans"/>
          <w:sz w:val="18"/>
          <w:szCs w:val="18"/>
        </w:rPr>
        <w:t xml:space="preserve">, ki že delujejo v </w:t>
      </w:r>
      <w:r w:rsidR="00E528BD" w:rsidRPr="00EB11C6">
        <w:rPr>
          <w:rFonts w:ascii="Open Sans" w:hAnsi="Open Sans" w:cs="Open Sans"/>
          <w:sz w:val="18"/>
          <w:szCs w:val="18"/>
        </w:rPr>
        <w:t xml:space="preserve"> </w:t>
      </w:r>
      <w:r w:rsidRPr="00EB11C6">
        <w:rPr>
          <w:rFonts w:ascii="Open Sans" w:hAnsi="Open Sans" w:cs="Open Sans"/>
          <w:sz w:val="18"/>
          <w:szCs w:val="18"/>
        </w:rPr>
        <w:t>posameznih občinah, ter dodatno osebe, ki so se udeležile izobraževanja poleti 2024. Na ta način b</w:t>
      </w:r>
      <w:r w:rsidR="001B43AF" w:rsidRPr="00EB11C6">
        <w:rPr>
          <w:rFonts w:ascii="Open Sans" w:hAnsi="Open Sans" w:cs="Open Sans"/>
          <w:sz w:val="18"/>
          <w:szCs w:val="18"/>
        </w:rPr>
        <w:t>o</w:t>
      </w:r>
      <w:r w:rsidR="00382BAC" w:rsidRPr="00EB11C6">
        <w:rPr>
          <w:rFonts w:ascii="Open Sans" w:hAnsi="Open Sans" w:cs="Open Sans"/>
          <w:sz w:val="18"/>
          <w:szCs w:val="18"/>
        </w:rPr>
        <w:t>do</w:t>
      </w:r>
      <w:r w:rsidRPr="00EB11C6">
        <w:rPr>
          <w:rFonts w:ascii="Open Sans" w:hAnsi="Open Sans" w:cs="Open Sans"/>
          <w:sz w:val="18"/>
          <w:szCs w:val="18"/>
        </w:rPr>
        <w:t xml:space="preserve"> oblikovali obsežen seznam usposobljenih posameznikov z ustreznim predznanjem za vodenje in spremljanje turističnih obiskovalcev – tako na ravni občin kot na ravni regije. Sam cilj vzpostavitve registra je povečanje kakovosti in dostopnosti turističnega vodenja na regijski ravni, poenotena komunikacija z vodniki ter spodbujanje njihovega povezovanja in sodelovanja.</w:t>
      </w:r>
    </w:p>
    <w:p w14:paraId="37249BEF" w14:textId="77777777" w:rsidR="005F570C" w:rsidRPr="00EB11C6" w:rsidRDefault="005F570C" w:rsidP="005F570C">
      <w:pPr>
        <w:pStyle w:val="Navadensplet"/>
        <w:shd w:val="clear" w:color="auto" w:fill="FFFFFF"/>
        <w:jc w:val="both"/>
        <w:rPr>
          <w:rFonts w:ascii="Open Sans" w:hAnsi="Open Sans" w:cs="Open Sans"/>
          <w:b/>
          <w:bCs/>
          <w:sz w:val="18"/>
          <w:szCs w:val="18"/>
        </w:rPr>
      </w:pPr>
    </w:p>
    <w:p w14:paraId="17CEC5E3" w14:textId="77777777" w:rsidR="00481420" w:rsidRPr="00EB11C6" w:rsidRDefault="005F570C" w:rsidP="005F570C">
      <w:pPr>
        <w:pStyle w:val="Navadensplet"/>
        <w:shd w:val="clear" w:color="auto" w:fill="FFFFFF"/>
        <w:jc w:val="both"/>
        <w:rPr>
          <w:rFonts w:ascii="Open Sans" w:hAnsi="Open Sans" w:cs="Open Sans"/>
          <w:sz w:val="18"/>
          <w:szCs w:val="18"/>
        </w:rPr>
      </w:pPr>
      <w:r w:rsidRPr="00EB11C6">
        <w:rPr>
          <w:rFonts w:ascii="Open Sans" w:hAnsi="Open Sans" w:cs="Open Sans"/>
          <w:b/>
          <w:bCs/>
          <w:sz w:val="18"/>
          <w:szCs w:val="18"/>
        </w:rPr>
        <w:t xml:space="preserve">Izjava projektne vodje na RRA Koroška Ane Pisar </w:t>
      </w:r>
      <w:proofErr w:type="spellStart"/>
      <w:r w:rsidRPr="00EB11C6">
        <w:rPr>
          <w:rFonts w:ascii="Open Sans" w:hAnsi="Open Sans" w:cs="Open Sans"/>
          <w:b/>
          <w:bCs/>
          <w:sz w:val="18"/>
          <w:szCs w:val="18"/>
        </w:rPr>
        <w:t>Čivčić</w:t>
      </w:r>
      <w:proofErr w:type="spellEnd"/>
      <w:r w:rsidRPr="00EB11C6">
        <w:rPr>
          <w:rFonts w:ascii="Open Sans" w:hAnsi="Open Sans" w:cs="Open Sans"/>
          <w:b/>
          <w:bCs/>
          <w:sz w:val="18"/>
          <w:szCs w:val="18"/>
        </w:rPr>
        <w:t>:</w:t>
      </w:r>
      <w:r w:rsidRPr="00EB11C6">
        <w:rPr>
          <w:rFonts w:ascii="Open Sans" w:hAnsi="Open Sans" w:cs="Open Sans"/>
          <w:sz w:val="18"/>
          <w:szCs w:val="18"/>
        </w:rPr>
        <w:t xml:space="preserve"> </w:t>
      </w:r>
    </w:p>
    <w:p w14:paraId="127EFDCA" w14:textId="46A735FB" w:rsidR="005F570C" w:rsidRPr="00EB11C6" w:rsidRDefault="005F570C" w:rsidP="005F570C">
      <w:pPr>
        <w:pStyle w:val="Navadensplet"/>
        <w:shd w:val="clear" w:color="auto" w:fill="FFFFFF"/>
        <w:jc w:val="both"/>
        <w:rPr>
          <w:rFonts w:ascii="Open Sans" w:hAnsi="Open Sans" w:cs="Open Sans"/>
          <w:i/>
          <w:iCs/>
          <w:sz w:val="18"/>
          <w:szCs w:val="18"/>
        </w:rPr>
      </w:pPr>
      <w:r w:rsidRPr="00EB11C6">
        <w:rPr>
          <w:rFonts w:ascii="Open Sans" w:hAnsi="Open Sans" w:cs="Open Sans"/>
          <w:i/>
          <w:iCs/>
          <w:sz w:val="18"/>
          <w:szCs w:val="18"/>
        </w:rPr>
        <w:t xml:space="preserve">»Z vodenjem registra vodnikov regije bomo imeli optimalen pregled nad vsemi razpoložljivimi kadri, ki lahko poskrbijo za </w:t>
      </w:r>
      <w:r w:rsidR="00E23C76" w:rsidRPr="00EB11C6">
        <w:rPr>
          <w:rFonts w:ascii="Open Sans" w:hAnsi="Open Sans" w:cs="Open Sans"/>
          <w:i/>
          <w:iCs/>
          <w:sz w:val="18"/>
          <w:szCs w:val="18"/>
        </w:rPr>
        <w:t xml:space="preserve">vodenje </w:t>
      </w:r>
      <w:r w:rsidRPr="00EB11C6">
        <w:rPr>
          <w:rFonts w:ascii="Open Sans" w:hAnsi="Open Sans" w:cs="Open Sans"/>
          <w:i/>
          <w:iCs/>
          <w:sz w:val="18"/>
          <w:szCs w:val="18"/>
        </w:rPr>
        <w:t>turist</w:t>
      </w:r>
      <w:r w:rsidR="00E23C76" w:rsidRPr="00EB11C6">
        <w:rPr>
          <w:rFonts w:ascii="Open Sans" w:hAnsi="Open Sans" w:cs="Open Sans"/>
          <w:i/>
          <w:iCs/>
          <w:sz w:val="18"/>
          <w:szCs w:val="18"/>
        </w:rPr>
        <w:t>ov</w:t>
      </w:r>
      <w:r w:rsidRPr="00EB11C6">
        <w:rPr>
          <w:rFonts w:ascii="Open Sans" w:hAnsi="Open Sans" w:cs="Open Sans"/>
          <w:i/>
          <w:iCs/>
          <w:sz w:val="18"/>
          <w:szCs w:val="18"/>
        </w:rPr>
        <w:t xml:space="preserve"> v regiji. Prav tako bomo lažje poskrbeli za enotno komunikacijo z vodniki, jih bolj povezali ter poskušali povečati tudi njihovo medsebojno sodelovanje.«</w:t>
      </w:r>
    </w:p>
    <w:p w14:paraId="2CDAD951" w14:textId="77777777" w:rsidR="005F570C" w:rsidRPr="00EB11C6" w:rsidRDefault="005F570C" w:rsidP="005F570C">
      <w:pPr>
        <w:pStyle w:val="Navadensplet"/>
        <w:shd w:val="clear" w:color="auto" w:fill="FFFFFF"/>
        <w:jc w:val="both"/>
        <w:rPr>
          <w:rFonts w:ascii="Open Sans" w:hAnsi="Open Sans" w:cs="Open Sans"/>
          <w:i/>
          <w:iCs/>
          <w:sz w:val="18"/>
          <w:szCs w:val="18"/>
        </w:rPr>
      </w:pPr>
    </w:p>
    <w:p w14:paraId="62CFD556" w14:textId="14212066" w:rsidR="005F570C" w:rsidRPr="00EB11C6" w:rsidRDefault="005F570C" w:rsidP="005F570C">
      <w:pPr>
        <w:pStyle w:val="Navadensplet"/>
        <w:shd w:val="clear" w:color="auto" w:fill="FFFFFF"/>
        <w:jc w:val="both"/>
        <w:rPr>
          <w:rFonts w:ascii="Open Sans" w:hAnsi="Open Sans" w:cs="Open Sans"/>
          <w:sz w:val="18"/>
          <w:szCs w:val="18"/>
        </w:rPr>
      </w:pPr>
      <w:r w:rsidRPr="00EB11C6">
        <w:rPr>
          <w:rFonts w:ascii="Open Sans" w:hAnsi="Open Sans" w:cs="Open Sans"/>
          <w:sz w:val="18"/>
          <w:szCs w:val="18"/>
        </w:rPr>
        <w:t xml:space="preserve">Sledila je potrditev osnutka </w:t>
      </w:r>
      <w:r w:rsidRPr="00EB11C6">
        <w:rPr>
          <w:rFonts w:ascii="Open Sans" w:hAnsi="Open Sans" w:cs="Open Sans"/>
          <w:b/>
          <w:bCs/>
          <w:sz w:val="18"/>
          <w:szCs w:val="18"/>
        </w:rPr>
        <w:t>Dodatka št. 3 k Dogovoru za razvoj Koroške razvojne regije</w:t>
      </w:r>
      <w:r w:rsidR="00BB2F7E" w:rsidRPr="00EB11C6">
        <w:rPr>
          <w:rFonts w:ascii="Open Sans" w:hAnsi="Open Sans" w:cs="Open Sans"/>
          <w:sz w:val="18"/>
          <w:szCs w:val="18"/>
        </w:rPr>
        <w:t xml:space="preserve">, ki zajema 6 novih projektov zelene infrastrukture (Črna na Koroškem, Mežica, Ravne na Koroškem, Mislinja, </w:t>
      </w:r>
      <w:r w:rsidR="000C1267" w:rsidRPr="00EB11C6">
        <w:rPr>
          <w:rFonts w:ascii="Open Sans" w:hAnsi="Open Sans" w:cs="Open Sans"/>
          <w:sz w:val="18"/>
          <w:szCs w:val="18"/>
        </w:rPr>
        <w:t xml:space="preserve">Ribnica na Pohorju) </w:t>
      </w:r>
      <w:r w:rsidR="002F4AEC" w:rsidRPr="00EB11C6">
        <w:rPr>
          <w:rFonts w:ascii="Open Sans" w:hAnsi="Open Sans" w:cs="Open Sans"/>
          <w:sz w:val="18"/>
          <w:szCs w:val="18"/>
        </w:rPr>
        <w:t>ter</w:t>
      </w:r>
      <w:r w:rsidR="000C1267" w:rsidRPr="00EB11C6">
        <w:rPr>
          <w:rFonts w:ascii="Open Sans" w:hAnsi="Open Sans" w:cs="Open Sans"/>
          <w:sz w:val="18"/>
          <w:szCs w:val="18"/>
        </w:rPr>
        <w:t xml:space="preserve"> </w:t>
      </w:r>
      <w:r w:rsidR="00E17640" w:rsidRPr="00EB11C6">
        <w:rPr>
          <w:rFonts w:ascii="Open Sans" w:hAnsi="Open Sans" w:cs="Open Sans"/>
          <w:sz w:val="18"/>
          <w:szCs w:val="18"/>
        </w:rPr>
        <w:t xml:space="preserve">projekt Zmanjšanja vodnih izgub v Dravski dolini (Muta, Radlje ob Dravi, Podvelka). </w:t>
      </w:r>
      <w:r w:rsidR="002650F1" w:rsidRPr="00EB11C6">
        <w:rPr>
          <w:rFonts w:ascii="Open Sans" w:hAnsi="Open Sans" w:cs="Open Sans"/>
          <w:sz w:val="18"/>
          <w:szCs w:val="18"/>
        </w:rPr>
        <w:t>Več informacij o projektih</w:t>
      </w:r>
      <w:r w:rsidR="00E57992" w:rsidRPr="00EB11C6">
        <w:rPr>
          <w:rFonts w:ascii="Open Sans" w:hAnsi="Open Sans" w:cs="Open Sans"/>
          <w:sz w:val="18"/>
          <w:szCs w:val="18"/>
        </w:rPr>
        <w:t xml:space="preserve">, ki so vključeni v Dogovor najdete na spletni strani: </w:t>
      </w:r>
      <w:hyperlink r:id="rId12" w:anchor="dogovor-za-razvoj-regije-2021-2027" w:history="1">
        <w:r w:rsidR="00E57992" w:rsidRPr="00EB11C6">
          <w:rPr>
            <w:rStyle w:val="Hiperpovezava"/>
            <w:rFonts w:ascii="Open Sans" w:hAnsi="Open Sans" w:cs="Open Sans"/>
            <w:sz w:val="18"/>
            <w:szCs w:val="18"/>
          </w:rPr>
          <w:t>https://rra-koroska.si/regionalni-razvoj/regionalni-razvoj-skozi-obdobja/financno-obdobje-2021-2027#dogovor-za-razvoj-regije-2021-2027</w:t>
        </w:r>
      </w:hyperlink>
      <w:r w:rsidR="00E57992" w:rsidRPr="00EB11C6">
        <w:rPr>
          <w:rFonts w:ascii="Open Sans" w:hAnsi="Open Sans" w:cs="Open Sans"/>
          <w:sz w:val="18"/>
          <w:szCs w:val="18"/>
        </w:rPr>
        <w:t xml:space="preserve"> .</w:t>
      </w:r>
    </w:p>
    <w:p w14:paraId="5F91D29B" w14:textId="77777777" w:rsidR="00E17640" w:rsidRPr="00EB11C6" w:rsidRDefault="00E17640" w:rsidP="005F570C">
      <w:pPr>
        <w:pStyle w:val="Navadensplet"/>
        <w:shd w:val="clear" w:color="auto" w:fill="FFFFFF"/>
        <w:jc w:val="both"/>
        <w:rPr>
          <w:rFonts w:ascii="Open Sans" w:hAnsi="Open Sans" w:cs="Open Sans"/>
          <w:sz w:val="18"/>
          <w:szCs w:val="18"/>
        </w:rPr>
      </w:pPr>
    </w:p>
    <w:p w14:paraId="0613F4E9" w14:textId="77777777" w:rsidR="00481420" w:rsidRPr="00EB11C6" w:rsidRDefault="00E17640" w:rsidP="00E17640">
      <w:pPr>
        <w:pStyle w:val="Navadensplet"/>
        <w:shd w:val="clear" w:color="auto" w:fill="FFFFFF"/>
        <w:jc w:val="both"/>
        <w:rPr>
          <w:rFonts w:ascii="Open Sans" w:hAnsi="Open Sans" w:cs="Open Sans"/>
          <w:b/>
          <w:bCs/>
          <w:sz w:val="18"/>
          <w:szCs w:val="18"/>
        </w:rPr>
      </w:pPr>
      <w:r w:rsidRPr="00EB11C6">
        <w:rPr>
          <w:rFonts w:ascii="Open Sans" w:hAnsi="Open Sans" w:cs="Open Sans"/>
          <w:b/>
          <w:bCs/>
          <w:sz w:val="18"/>
          <w:szCs w:val="18"/>
        </w:rPr>
        <w:t xml:space="preserve">Izjava direktorja RRA Koroške Uroša Rozmana: </w:t>
      </w:r>
    </w:p>
    <w:p w14:paraId="6A98BB03" w14:textId="75E5E9DB" w:rsidR="00E17640" w:rsidRPr="00EB11C6" w:rsidRDefault="00E17640" w:rsidP="00E17640">
      <w:pPr>
        <w:pStyle w:val="Navadensplet"/>
        <w:shd w:val="clear" w:color="auto" w:fill="FFFFFF"/>
        <w:jc w:val="both"/>
        <w:rPr>
          <w:rFonts w:ascii="Open Sans" w:hAnsi="Open Sans" w:cs="Open Sans"/>
          <w:sz w:val="18"/>
          <w:szCs w:val="18"/>
        </w:rPr>
      </w:pPr>
      <w:r w:rsidRPr="00EB11C6">
        <w:rPr>
          <w:rFonts w:ascii="Open Sans" w:hAnsi="Open Sans" w:cs="Open Sans"/>
          <w:i/>
          <w:iCs/>
          <w:sz w:val="18"/>
          <w:szCs w:val="18"/>
        </w:rPr>
        <w:t>»</w:t>
      </w:r>
      <w:r w:rsidR="001D2654" w:rsidRPr="00EB11C6">
        <w:rPr>
          <w:rFonts w:ascii="Open Sans" w:hAnsi="Open Sans" w:cs="Open Sans"/>
          <w:i/>
          <w:iCs/>
          <w:sz w:val="18"/>
          <w:szCs w:val="18"/>
        </w:rPr>
        <w:t xml:space="preserve">S </w:t>
      </w:r>
      <w:r w:rsidR="00771008" w:rsidRPr="00EB11C6">
        <w:rPr>
          <w:rFonts w:ascii="Open Sans" w:hAnsi="Open Sans" w:cs="Open Sans"/>
          <w:i/>
          <w:iCs/>
          <w:sz w:val="18"/>
          <w:szCs w:val="18"/>
        </w:rPr>
        <w:t>potrditvijo 3 dodatka k Dogovoru</w:t>
      </w:r>
      <w:r w:rsidR="001D2654" w:rsidRPr="00EB11C6">
        <w:rPr>
          <w:rFonts w:ascii="Open Sans" w:hAnsi="Open Sans" w:cs="Open Sans"/>
          <w:i/>
          <w:iCs/>
          <w:sz w:val="18"/>
          <w:szCs w:val="18"/>
        </w:rPr>
        <w:t xml:space="preserve"> je Koroška regija</w:t>
      </w:r>
      <w:r w:rsidR="004673A0" w:rsidRPr="00EB11C6">
        <w:rPr>
          <w:rFonts w:ascii="Open Sans" w:hAnsi="Open Sans" w:cs="Open Sans"/>
          <w:i/>
          <w:iCs/>
          <w:sz w:val="18"/>
          <w:szCs w:val="18"/>
        </w:rPr>
        <w:t xml:space="preserve"> </w:t>
      </w:r>
      <w:r w:rsidR="00FA1115" w:rsidRPr="00EB11C6">
        <w:rPr>
          <w:rFonts w:ascii="Open Sans" w:hAnsi="Open Sans" w:cs="Open Sans"/>
          <w:i/>
          <w:iCs/>
          <w:sz w:val="18"/>
          <w:szCs w:val="18"/>
        </w:rPr>
        <w:t>prejela še za</w:t>
      </w:r>
      <w:r w:rsidR="003E3243">
        <w:rPr>
          <w:rFonts w:ascii="Open Sans" w:hAnsi="Open Sans" w:cs="Open Sans"/>
          <w:i/>
          <w:iCs/>
          <w:sz w:val="18"/>
          <w:szCs w:val="18"/>
        </w:rPr>
        <w:t>d</w:t>
      </w:r>
      <w:r w:rsidR="00FA1115" w:rsidRPr="00EB11C6">
        <w:rPr>
          <w:rFonts w:ascii="Open Sans" w:hAnsi="Open Sans" w:cs="Open Sans"/>
          <w:i/>
          <w:iCs/>
          <w:sz w:val="18"/>
          <w:szCs w:val="18"/>
        </w:rPr>
        <w:t xml:space="preserve">nja manjkajoča soglasja, s čimer smo </w:t>
      </w:r>
      <w:r w:rsidR="00771008" w:rsidRPr="00EB11C6">
        <w:rPr>
          <w:rFonts w:ascii="Open Sans" w:hAnsi="Open Sans" w:cs="Open Sans"/>
          <w:i/>
          <w:iCs/>
          <w:sz w:val="18"/>
          <w:szCs w:val="18"/>
        </w:rPr>
        <w:t xml:space="preserve">potrdili </w:t>
      </w:r>
      <w:r w:rsidR="00BD2100" w:rsidRPr="00EB11C6">
        <w:rPr>
          <w:rFonts w:ascii="Open Sans" w:hAnsi="Open Sans" w:cs="Open Sans"/>
          <w:i/>
          <w:iCs/>
          <w:sz w:val="18"/>
          <w:szCs w:val="18"/>
        </w:rPr>
        <w:t xml:space="preserve">skupno 19 projektov v vrednosti </w:t>
      </w:r>
      <w:r w:rsidR="00B52DD1" w:rsidRPr="00EB11C6">
        <w:rPr>
          <w:rFonts w:ascii="Open Sans" w:hAnsi="Open Sans" w:cs="Open Sans"/>
          <w:i/>
          <w:iCs/>
          <w:sz w:val="18"/>
          <w:szCs w:val="18"/>
        </w:rPr>
        <w:t xml:space="preserve">vseh razpoložljivih sredstev v znesku </w:t>
      </w:r>
      <w:r w:rsidR="00BD2100" w:rsidRPr="00EB11C6">
        <w:rPr>
          <w:rFonts w:ascii="Open Sans" w:hAnsi="Open Sans" w:cs="Open Sans"/>
          <w:i/>
          <w:iCs/>
          <w:sz w:val="18"/>
          <w:szCs w:val="18"/>
        </w:rPr>
        <w:t>21,4 milijone evrov.</w:t>
      </w:r>
      <w:r w:rsidR="00FC0A1A" w:rsidRPr="00EB11C6">
        <w:rPr>
          <w:rFonts w:ascii="Open Sans" w:hAnsi="Open Sans" w:cs="Open Sans"/>
          <w:i/>
          <w:iCs/>
          <w:sz w:val="18"/>
          <w:szCs w:val="18"/>
        </w:rPr>
        <w:t xml:space="preserve"> Prvič po finančni perspektivi 2007–2013 </w:t>
      </w:r>
      <w:r w:rsidR="006D7C9A" w:rsidRPr="00EB11C6">
        <w:rPr>
          <w:rFonts w:ascii="Open Sans" w:hAnsi="Open Sans" w:cs="Open Sans"/>
          <w:i/>
          <w:iCs/>
          <w:sz w:val="18"/>
          <w:szCs w:val="18"/>
        </w:rPr>
        <w:t xml:space="preserve">bomo skozi regijski mehanizem izvajali projekte v vseh </w:t>
      </w:r>
      <w:r w:rsidR="00FB4B5E" w:rsidRPr="00EB11C6">
        <w:rPr>
          <w:rFonts w:ascii="Open Sans" w:hAnsi="Open Sans" w:cs="Open Sans"/>
          <w:i/>
          <w:iCs/>
          <w:sz w:val="18"/>
          <w:szCs w:val="18"/>
        </w:rPr>
        <w:t xml:space="preserve">12 </w:t>
      </w:r>
      <w:r w:rsidR="006D7C9A" w:rsidRPr="00EB11C6">
        <w:rPr>
          <w:rFonts w:ascii="Open Sans" w:hAnsi="Open Sans" w:cs="Open Sans"/>
          <w:i/>
          <w:iCs/>
          <w:sz w:val="18"/>
          <w:szCs w:val="18"/>
        </w:rPr>
        <w:t>občinah Koroške regije, na kar smo izjemno ponosni.</w:t>
      </w:r>
      <w:r w:rsidRPr="00EB11C6">
        <w:rPr>
          <w:rFonts w:ascii="Open Sans" w:hAnsi="Open Sans" w:cs="Open Sans"/>
          <w:i/>
          <w:iCs/>
          <w:sz w:val="18"/>
          <w:szCs w:val="18"/>
        </w:rPr>
        <w:t>«</w:t>
      </w:r>
    </w:p>
    <w:p w14:paraId="373FCDC8" w14:textId="77777777" w:rsidR="005F570C" w:rsidRPr="00EB11C6" w:rsidRDefault="005F570C" w:rsidP="005F570C">
      <w:pPr>
        <w:pStyle w:val="Navadensplet"/>
        <w:shd w:val="clear" w:color="auto" w:fill="FFFFFF"/>
        <w:jc w:val="both"/>
        <w:rPr>
          <w:rFonts w:ascii="Open Sans" w:hAnsi="Open Sans" w:cs="Open Sans"/>
          <w:sz w:val="18"/>
          <w:szCs w:val="18"/>
        </w:rPr>
      </w:pPr>
    </w:p>
    <w:p w14:paraId="25C64F3E" w14:textId="3ED58599" w:rsidR="005F570C" w:rsidRPr="00EB11C6" w:rsidRDefault="005F570C" w:rsidP="005F570C">
      <w:pPr>
        <w:pStyle w:val="Navadensplet"/>
        <w:shd w:val="clear" w:color="auto" w:fill="FFFFFF"/>
        <w:jc w:val="both"/>
        <w:rPr>
          <w:rFonts w:ascii="Open Sans" w:hAnsi="Open Sans" w:cs="Open Sans"/>
          <w:sz w:val="18"/>
          <w:szCs w:val="18"/>
        </w:rPr>
      </w:pPr>
      <w:r w:rsidRPr="00EB11C6">
        <w:rPr>
          <w:rFonts w:ascii="Open Sans" w:hAnsi="Open Sans" w:cs="Open Sans"/>
          <w:sz w:val="18"/>
          <w:szCs w:val="18"/>
        </w:rPr>
        <w:t xml:space="preserve">Informacijo o poteku priprave programa po </w:t>
      </w:r>
      <w:r w:rsidRPr="00EB11C6">
        <w:rPr>
          <w:rFonts w:ascii="Open Sans" w:hAnsi="Open Sans" w:cs="Open Sans"/>
          <w:b/>
          <w:bCs/>
          <w:sz w:val="18"/>
          <w:szCs w:val="18"/>
        </w:rPr>
        <w:t>99. členu Zakona o obnovi, razvoju in zagotavljanju finančnih sredstev</w:t>
      </w:r>
      <w:r w:rsidRPr="00EB11C6">
        <w:rPr>
          <w:rFonts w:ascii="Open Sans" w:hAnsi="Open Sans" w:cs="Open Sans"/>
          <w:sz w:val="18"/>
          <w:szCs w:val="18"/>
        </w:rPr>
        <w:t xml:space="preserve"> je podal </w:t>
      </w:r>
      <w:r w:rsidR="0053157F" w:rsidRPr="00EB11C6">
        <w:rPr>
          <w:rFonts w:ascii="Open Sans" w:hAnsi="Open Sans" w:cs="Open Sans"/>
          <w:sz w:val="18"/>
          <w:szCs w:val="18"/>
        </w:rPr>
        <w:t xml:space="preserve">skrbnik regije </w:t>
      </w:r>
      <w:r w:rsidR="00250EC9" w:rsidRPr="00EB11C6">
        <w:rPr>
          <w:rFonts w:ascii="Open Sans" w:hAnsi="Open Sans" w:cs="Open Sans"/>
          <w:b/>
          <w:bCs/>
          <w:sz w:val="18"/>
          <w:szCs w:val="18"/>
        </w:rPr>
        <w:t>Tomaž Kranjec</w:t>
      </w:r>
      <w:r w:rsidR="00250EC9" w:rsidRPr="00EB11C6">
        <w:rPr>
          <w:rFonts w:ascii="Open Sans" w:hAnsi="Open Sans" w:cs="Open Sans"/>
          <w:sz w:val="18"/>
          <w:szCs w:val="18"/>
        </w:rPr>
        <w:t xml:space="preserve"> iz Ministrstva za </w:t>
      </w:r>
      <w:r w:rsidR="00BF2729" w:rsidRPr="00EB11C6">
        <w:rPr>
          <w:rFonts w:ascii="Open Sans" w:hAnsi="Open Sans" w:cs="Open Sans"/>
          <w:sz w:val="18"/>
          <w:szCs w:val="18"/>
        </w:rPr>
        <w:t xml:space="preserve">kohezijo in </w:t>
      </w:r>
      <w:r w:rsidR="00250EC9" w:rsidRPr="00EB11C6">
        <w:rPr>
          <w:rFonts w:ascii="Open Sans" w:hAnsi="Open Sans" w:cs="Open Sans"/>
          <w:sz w:val="18"/>
          <w:szCs w:val="18"/>
        </w:rPr>
        <w:t>regionalni raz</w:t>
      </w:r>
      <w:r w:rsidR="00BF2729" w:rsidRPr="00EB11C6">
        <w:rPr>
          <w:rFonts w:ascii="Open Sans" w:hAnsi="Open Sans" w:cs="Open Sans"/>
          <w:sz w:val="18"/>
          <w:szCs w:val="18"/>
        </w:rPr>
        <w:t>voj</w:t>
      </w:r>
      <w:r w:rsidR="00250EC9" w:rsidRPr="00EB11C6">
        <w:rPr>
          <w:rFonts w:ascii="Open Sans" w:hAnsi="Open Sans" w:cs="Open Sans"/>
          <w:sz w:val="18"/>
          <w:szCs w:val="18"/>
        </w:rPr>
        <w:t>.</w:t>
      </w:r>
      <w:r w:rsidR="00BF2729" w:rsidRPr="00EB11C6">
        <w:rPr>
          <w:rFonts w:ascii="Open Sans" w:hAnsi="Open Sans" w:cs="Open Sans"/>
          <w:sz w:val="18"/>
          <w:szCs w:val="18"/>
        </w:rPr>
        <w:t xml:space="preserve"> Predvidena je </w:t>
      </w:r>
      <w:r w:rsidR="001F56A3" w:rsidRPr="00EB11C6">
        <w:rPr>
          <w:rFonts w:ascii="Open Sans" w:hAnsi="Open Sans" w:cs="Open Sans"/>
          <w:sz w:val="18"/>
          <w:szCs w:val="18"/>
        </w:rPr>
        <w:t xml:space="preserve">sprememba </w:t>
      </w:r>
      <w:r w:rsidR="003C5ADE" w:rsidRPr="00EB11C6">
        <w:rPr>
          <w:rFonts w:ascii="Open Sans" w:hAnsi="Open Sans" w:cs="Open Sans"/>
          <w:sz w:val="18"/>
          <w:szCs w:val="18"/>
        </w:rPr>
        <w:t xml:space="preserve">99. člena zakona, ki bo omogočala neposredne potrditve projektov, ki bodo vključeni v program. </w:t>
      </w:r>
      <w:r w:rsidR="00297BCD" w:rsidRPr="00EB11C6">
        <w:rPr>
          <w:rFonts w:ascii="Open Sans" w:hAnsi="Open Sans" w:cs="Open Sans"/>
          <w:sz w:val="18"/>
          <w:szCs w:val="18"/>
        </w:rPr>
        <w:t>Program bo pripravljen</w:t>
      </w:r>
      <w:r w:rsidR="009B0C05" w:rsidRPr="00EB11C6">
        <w:rPr>
          <w:rFonts w:ascii="Open Sans" w:hAnsi="Open Sans" w:cs="Open Sans"/>
          <w:sz w:val="18"/>
          <w:szCs w:val="18"/>
        </w:rPr>
        <w:t xml:space="preserve"> predvidoma v jeseni</w:t>
      </w:r>
      <w:r w:rsidR="00075B83" w:rsidRPr="00EB11C6">
        <w:rPr>
          <w:rFonts w:ascii="Open Sans" w:hAnsi="Open Sans" w:cs="Open Sans"/>
          <w:sz w:val="18"/>
          <w:szCs w:val="18"/>
        </w:rPr>
        <w:t xml:space="preserve"> 2025</w:t>
      </w:r>
      <w:r w:rsidR="009B0C05" w:rsidRPr="00EB11C6">
        <w:rPr>
          <w:rFonts w:ascii="Open Sans" w:hAnsi="Open Sans" w:cs="Open Sans"/>
          <w:sz w:val="18"/>
          <w:szCs w:val="18"/>
        </w:rPr>
        <w:t>.</w:t>
      </w:r>
      <w:r w:rsidR="00987549" w:rsidRPr="00EB11C6">
        <w:rPr>
          <w:rFonts w:ascii="Open Sans" w:hAnsi="Open Sans" w:cs="Open Sans"/>
          <w:sz w:val="18"/>
          <w:szCs w:val="18"/>
        </w:rPr>
        <w:t>«</w:t>
      </w:r>
    </w:p>
    <w:p w14:paraId="025FB9CD" w14:textId="77777777" w:rsidR="00535CB9" w:rsidRPr="00EB11C6" w:rsidRDefault="00535CB9" w:rsidP="005F570C">
      <w:pPr>
        <w:pStyle w:val="Navadensplet"/>
        <w:shd w:val="clear" w:color="auto" w:fill="FFFFFF"/>
        <w:jc w:val="both"/>
        <w:rPr>
          <w:rFonts w:ascii="Open Sans" w:hAnsi="Open Sans" w:cs="Open Sans"/>
          <w:sz w:val="18"/>
          <w:szCs w:val="18"/>
        </w:rPr>
      </w:pPr>
    </w:p>
    <w:p w14:paraId="5FF6AD8C" w14:textId="77777777" w:rsidR="00481420" w:rsidRPr="00EB11C6" w:rsidRDefault="005F570C" w:rsidP="005F570C">
      <w:pPr>
        <w:pStyle w:val="Navadensplet"/>
        <w:shd w:val="clear" w:color="auto" w:fill="FFFFFF"/>
        <w:jc w:val="both"/>
        <w:rPr>
          <w:rFonts w:ascii="Open Sans" w:hAnsi="Open Sans" w:cs="Open Sans"/>
          <w:b/>
          <w:bCs/>
          <w:sz w:val="18"/>
          <w:szCs w:val="18"/>
        </w:rPr>
      </w:pPr>
      <w:r w:rsidRPr="00EB11C6">
        <w:rPr>
          <w:rFonts w:ascii="Open Sans" w:hAnsi="Open Sans" w:cs="Open Sans"/>
          <w:b/>
          <w:bCs/>
          <w:sz w:val="18"/>
          <w:szCs w:val="18"/>
        </w:rPr>
        <w:t xml:space="preserve">Izjava direktorja RRA Koroške Uroša Rozmana: </w:t>
      </w:r>
    </w:p>
    <w:p w14:paraId="1FC8B80C" w14:textId="1BBDE37F" w:rsidR="00AB1699" w:rsidRDefault="005F570C" w:rsidP="005F570C">
      <w:pPr>
        <w:pStyle w:val="Navadensplet"/>
        <w:shd w:val="clear" w:color="auto" w:fill="FFFFFF"/>
        <w:jc w:val="both"/>
        <w:rPr>
          <w:rFonts w:ascii="Open Sans" w:hAnsi="Open Sans" w:cs="Open Sans"/>
          <w:i/>
          <w:iCs/>
          <w:sz w:val="18"/>
          <w:szCs w:val="18"/>
        </w:rPr>
      </w:pPr>
      <w:r w:rsidRPr="00EB11C6">
        <w:rPr>
          <w:rFonts w:ascii="Open Sans" w:hAnsi="Open Sans" w:cs="Open Sans"/>
          <w:i/>
          <w:iCs/>
          <w:sz w:val="18"/>
          <w:szCs w:val="18"/>
        </w:rPr>
        <w:t>»</w:t>
      </w:r>
      <w:r w:rsidR="00DD7D70" w:rsidRPr="00EB11C6">
        <w:rPr>
          <w:rFonts w:ascii="Open Sans" w:hAnsi="Open Sans" w:cs="Open Sans"/>
          <w:i/>
          <w:iCs/>
          <w:sz w:val="18"/>
          <w:szCs w:val="18"/>
        </w:rPr>
        <w:t xml:space="preserve">Veseli nas, da je Ministrstva za kohezijo in regionalni razvoj upoštevalo naše predloge </w:t>
      </w:r>
      <w:r w:rsidR="00077EFB" w:rsidRPr="00EB11C6">
        <w:rPr>
          <w:rFonts w:ascii="Open Sans" w:hAnsi="Open Sans" w:cs="Open Sans"/>
          <w:i/>
          <w:iCs/>
          <w:sz w:val="18"/>
          <w:szCs w:val="18"/>
        </w:rPr>
        <w:t>po spremembi zakona, s čimer bo program razvoja regije po poplavah lahko namenjen širšemu naboru ukrepov</w:t>
      </w:r>
      <w:r w:rsidR="00987549" w:rsidRPr="00EB11C6">
        <w:rPr>
          <w:rFonts w:ascii="Open Sans" w:hAnsi="Open Sans" w:cs="Open Sans"/>
          <w:i/>
          <w:iCs/>
          <w:sz w:val="18"/>
          <w:szCs w:val="18"/>
        </w:rPr>
        <w:t xml:space="preserve"> oz. projektov.</w:t>
      </w:r>
      <w:r w:rsidR="00481420" w:rsidRPr="00EB11C6">
        <w:rPr>
          <w:rFonts w:ascii="Open Sans" w:hAnsi="Open Sans" w:cs="Open Sans"/>
          <w:i/>
          <w:iCs/>
          <w:sz w:val="18"/>
          <w:szCs w:val="18"/>
        </w:rPr>
        <w:t>”</w:t>
      </w:r>
      <w:r w:rsidR="00987549" w:rsidRPr="00EB11C6">
        <w:rPr>
          <w:rFonts w:ascii="Open Sans" w:hAnsi="Open Sans" w:cs="Open Sans"/>
          <w:i/>
          <w:iCs/>
          <w:sz w:val="18"/>
          <w:szCs w:val="18"/>
        </w:rPr>
        <w:t xml:space="preserve"> </w:t>
      </w:r>
    </w:p>
    <w:p w14:paraId="2DBE777F" w14:textId="77777777" w:rsidR="006170D6" w:rsidRDefault="006170D6" w:rsidP="005F570C">
      <w:pPr>
        <w:pStyle w:val="Navadensplet"/>
        <w:shd w:val="clear" w:color="auto" w:fill="FFFFFF"/>
        <w:jc w:val="both"/>
        <w:rPr>
          <w:rFonts w:ascii="Open Sans" w:hAnsi="Open Sans" w:cs="Open Sans"/>
          <w:i/>
          <w:iCs/>
          <w:sz w:val="18"/>
          <w:szCs w:val="18"/>
        </w:rPr>
      </w:pPr>
    </w:p>
    <w:p w14:paraId="0179C12C" w14:textId="77777777" w:rsidR="006170D6" w:rsidRDefault="006170D6" w:rsidP="005F570C">
      <w:pPr>
        <w:pStyle w:val="Navadensplet"/>
        <w:shd w:val="clear" w:color="auto" w:fill="FFFFFF"/>
        <w:jc w:val="both"/>
        <w:rPr>
          <w:rFonts w:ascii="Open Sans" w:hAnsi="Open Sans" w:cs="Open Sans"/>
          <w:i/>
          <w:iCs/>
          <w:sz w:val="18"/>
          <w:szCs w:val="18"/>
        </w:rPr>
      </w:pPr>
    </w:p>
    <w:p w14:paraId="568F689D" w14:textId="77777777" w:rsidR="006170D6" w:rsidRDefault="006170D6" w:rsidP="005F570C">
      <w:pPr>
        <w:pStyle w:val="Navadensplet"/>
        <w:shd w:val="clear" w:color="auto" w:fill="FFFFFF"/>
        <w:jc w:val="both"/>
        <w:rPr>
          <w:rFonts w:ascii="Open Sans" w:hAnsi="Open Sans" w:cs="Open Sans"/>
          <w:i/>
          <w:iCs/>
          <w:sz w:val="18"/>
          <w:szCs w:val="18"/>
        </w:rPr>
      </w:pPr>
    </w:p>
    <w:p w14:paraId="0A6EDBCE" w14:textId="77777777" w:rsidR="00A60FB4" w:rsidRPr="00EB11C6" w:rsidRDefault="00A60FB4" w:rsidP="005F570C">
      <w:pPr>
        <w:pStyle w:val="Navadensplet"/>
        <w:shd w:val="clear" w:color="auto" w:fill="FFFFFF"/>
        <w:jc w:val="both"/>
        <w:rPr>
          <w:rFonts w:ascii="Open Sans" w:hAnsi="Open Sans" w:cs="Open Sans"/>
          <w:i/>
          <w:iCs/>
          <w:sz w:val="18"/>
          <w:szCs w:val="18"/>
        </w:rPr>
      </w:pPr>
    </w:p>
    <w:p w14:paraId="28AC2EE7" w14:textId="77777777" w:rsidR="005F570C" w:rsidRPr="00EB11C6" w:rsidRDefault="005F570C" w:rsidP="005F570C">
      <w:pPr>
        <w:pStyle w:val="Navadensplet"/>
        <w:shd w:val="clear" w:color="auto" w:fill="FFFFFF"/>
        <w:jc w:val="both"/>
        <w:rPr>
          <w:rFonts w:ascii="Open Sans" w:hAnsi="Open Sans" w:cs="Open Sans"/>
          <w:b/>
          <w:bCs/>
          <w:sz w:val="18"/>
          <w:szCs w:val="18"/>
        </w:rPr>
      </w:pPr>
    </w:p>
    <w:p w14:paraId="70901F5E" w14:textId="65AD4FE4" w:rsidR="005F570C" w:rsidRPr="00EB11C6" w:rsidRDefault="005F570C" w:rsidP="005F570C">
      <w:pPr>
        <w:pStyle w:val="Navadensplet"/>
        <w:shd w:val="clear" w:color="auto" w:fill="FFFFFF"/>
        <w:jc w:val="both"/>
        <w:rPr>
          <w:rFonts w:ascii="Open Sans" w:hAnsi="Open Sans" w:cs="Open Sans"/>
          <w:sz w:val="18"/>
          <w:szCs w:val="18"/>
        </w:rPr>
      </w:pPr>
      <w:r w:rsidRPr="00EB11C6">
        <w:rPr>
          <w:rFonts w:ascii="Open Sans" w:hAnsi="Open Sans" w:cs="Open Sans"/>
          <w:sz w:val="18"/>
          <w:szCs w:val="18"/>
        </w:rPr>
        <w:t xml:space="preserve">Sledila je obravnava s primerjavo predlaganih lokacij </w:t>
      </w:r>
      <w:r w:rsidRPr="00EB11C6">
        <w:rPr>
          <w:rFonts w:ascii="Open Sans" w:hAnsi="Open Sans" w:cs="Open Sans"/>
          <w:b/>
          <w:bCs/>
          <w:sz w:val="18"/>
          <w:szCs w:val="18"/>
        </w:rPr>
        <w:t>zavetišča za zapuščene živali</w:t>
      </w:r>
      <w:r w:rsidRPr="00EB11C6">
        <w:rPr>
          <w:rFonts w:ascii="Open Sans" w:hAnsi="Open Sans" w:cs="Open Sans"/>
          <w:sz w:val="18"/>
          <w:szCs w:val="18"/>
        </w:rPr>
        <w:t xml:space="preserve"> na treh predlaganih lokacij in sicer na območju Pameč, Mislinjske Dobrave ali Mute. Cilj primerjave je bil zagotoviti preglednost, razumevanje ključnih razlik ter podati podlago za odločanje o najprimernejši lokaciji. </w:t>
      </w:r>
      <w:r w:rsidR="00280D6F" w:rsidRPr="00EB11C6">
        <w:rPr>
          <w:rFonts w:ascii="Open Sans" w:hAnsi="Open Sans" w:cs="Open Sans"/>
          <w:sz w:val="18"/>
          <w:szCs w:val="18"/>
        </w:rPr>
        <w:t xml:space="preserve">Občine </w:t>
      </w:r>
      <w:r w:rsidR="00ED3670" w:rsidRPr="00EB11C6">
        <w:rPr>
          <w:rFonts w:ascii="Open Sans" w:hAnsi="Open Sans" w:cs="Open Sans"/>
          <w:sz w:val="18"/>
          <w:szCs w:val="18"/>
        </w:rPr>
        <w:t xml:space="preserve">bodo </w:t>
      </w:r>
      <w:r w:rsidR="00280D6F" w:rsidRPr="00EB11C6">
        <w:rPr>
          <w:rFonts w:ascii="Open Sans" w:hAnsi="Open Sans" w:cs="Open Sans"/>
          <w:sz w:val="18"/>
          <w:szCs w:val="18"/>
        </w:rPr>
        <w:t>odločitev</w:t>
      </w:r>
      <w:r w:rsidR="00ED3670" w:rsidRPr="00EB11C6">
        <w:rPr>
          <w:rFonts w:ascii="Open Sans" w:hAnsi="Open Sans" w:cs="Open Sans"/>
          <w:sz w:val="18"/>
          <w:szCs w:val="18"/>
        </w:rPr>
        <w:t xml:space="preserve"> o sami končni lokaciji sprejele na eni izmed prihodnjih sej.</w:t>
      </w:r>
    </w:p>
    <w:p w14:paraId="61BF4956" w14:textId="77777777" w:rsidR="005F570C" w:rsidRPr="00EB11C6" w:rsidRDefault="005F570C" w:rsidP="005F570C">
      <w:pPr>
        <w:pStyle w:val="Navadensplet"/>
        <w:shd w:val="clear" w:color="auto" w:fill="FFFFFF"/>
        <w:jc w:val="both"/>
        <w:rPr>
          <w:rFonts w:ascii="Open Sans" w:hAnsi="Open Sans" w:cs="Open Sans"/>
          <w:sz w:val="18"/>
          <w:szCs w:val="18"/>
        </w:rPr>
      </w:pPr>
    </w:p>
    <w:p w14:paraId="026D4934" w14:textId="77777777" w:rsidR="005F570C" w:rsidRPr="00EB11C6" w:rsidRDefault="005F570C" w:rsidP="005F570C">
      <w:pPr>
        <w:pStyle w:val="Navadensplet"/>
        <w:shd w:val="clear" w:color="auto" w:fill="FFFFFF"/>
        <w:jc w:val="both"/>
        <w:rPr>
          <w:rFonts w:ascii="Open Sans" w:hAnsi="Open Sans" w:cs="Open Sans"/>
          <w:b/>
          <w:bCs/>
          <w:sz w:val="18"/>
          <w:szCs w:val="18"/>
        </w:rPr>
      </w:pPr>
      <w:r w:rsidRPr="00EB11C6">
        <w:rPr>
          <w:rFonts w:ascii="Open Sans" w:hAnsi="Open Sans" w:cs="Open Sans"/>
          <w:sz w:val="18"/>
          <w:szCs w:val="18"/>
        </w:rPr>
        <w:t xml:space="preserve">V zadnjem delu seje so prisotni prisluhnili delu Sveta Koroške regije v mandatu 2024/2025, ki ga je uspešno vodila županja Občine Muta </w:t>
      </w:r>
      <w:r w:rsidRPr="00EB11C6">
        <w:rPr>
          <w:rFonts w:ascii="Open Sans" w:hAnsi="Open Sans" w:cs="Open Sans"/>
          <w:b/>
          <w:bCs/>
          <w:sz w:val="18"/>
          <w:szCs w:val="18"/>
        </w:rPr>
        <w:t>Angelca Mrak</w:t>
      </w:r>
      <w:r w:rsidRPr="00EB11C6">
        <w:rPr>
          <w:rFonts w:ascii="Open Sans" w:hAnsi="Open Sans" w:cs="Open Sans"/>
          <w:sz w:val="18"/>
          <w:szCs w:val="18"/>
        </w:rPr>
        <w:t xml:space="preserve">. Sledila je predaja predsedovanja Občini Podvelka. Odslej bo seje za obdobje enega leta tako vodil nov predsedujoči župan </w:t>
      </w:r>
      <w:r w:rsidRPr="00EB11C6">
        <w:rPr>
          <w:rFonts w:ascii="Open Sans" w:hAnsi="Open Sans" w:cs="Open Sans"/>
          <w:b/>
          <w:bCs/>
          <w:sz w:val="18"/>
          <w:szCs w:val="18"/>
        </w:rPr>
        <w:t>Miran Pušnik.</w:t>
      </w:r>
    </w:p>
    <w:p w14:paraId="359E0504" w14:textId="77777777" w:rsidR="005F570C" w:rsidRPr="00EB11C6" w:rsidRDefault="005F570C" w:rsidP="005F570C">
      <w:pPr>
        <w:pStyle w:val="Navadensplet"/>
        <w:shd w:val="clear" w:color="auto" w:fill="FFFFFF"/>
        <w:jc w:val="both"/>
        <w:rPr>
          <w:rFonts w:ascii="Open Sans" w:hAnsi="Open Sans" w:cs="Open Sans"/>
          <w:b/>
          <w:bCs/>
          <w:sz w:val="18"/>
          <w:szCs w:val="18"/>
        </w:rPr>
      </w:pPr>
    </w:p>
    <w:p w14:paraId="6A90C846" w14:textId="22C8C705" w:rsidR="005F570C" w:rsidRPr="00EB11C6" w:rsidRDefault="005F570C" w:rsidP="005F570C">
      <w:pPr>
        <w:pStyle w:val="Navadensplet"/>
        <w:shd w:val="clear" w:color="auto" w:fill="FFFFFF"/>
        <w:jc w:val="both"/>
        <w:rPr>
          <w:rFonts w:ascii="Open Sans" w:hAnsi="Open Sans" w:cs="Open Sans"/>
          <w:b/>
          <w:bCs/>
          <w:sz w:val="18"/>
          <w:szCs w:val="18"/>
        </w:rPr>
      </w:pPr>
      <w:r w:rsidRPr="00EB11C6">
        <w:rPr>
          <w:rFonts w:ascii="Open Sans" w:hAnsi="Open Sans" w:cs="Open Sans"/>
          <w:b/>
          <w:bCs/>
          <w:sz w:val="18"/>
          <w:szCs w:val="18"/>
        </w:rPr>
        <w:t>Izjava predsedujoče županje Angelce Mrak:</w:t>
      </w:r>
    </w:p>
    <w:p w14:paraId="76AF5A76" w14:textId="79DE1104" w:rsidR="00A1448A" w:rsidRPr="00EB11C6" w:rsidRDefault="00A1448A" w:rsidP="005F570C">
      <w:pPr>
        <w:pStyle w:val="Navadensplet"/>
        <w:shd w:val="clear" w:color="auto" w:fill="FFFFFF"/>
        <w:jc w:val="both"/>
        <w:rPr>
          <w:rFonts w:ascii="Open Sans" w:hAnsi="Open Sans" w:cs="Open Sans"/>
          <w:i/>
          <w:iCs/>
          <w:sz w:val="18"/>
          <w:szCs w:val="18"/>
        </w:rPr>
      </w:pPr>
      <w:r w:rsidRPr="00EB11C6">
        <w:rPr>
          <w:rFonts w:ascii="Open Sans" w:hAnsi="Open Sans" w:cs="Open Sans"/>
          <w:i/>
          <w:iCs/>
          <w:sz w:val="18"/>
          <w:szCs w:val="18"/>
        </w:rPr>
        <w:t>“</w:t>
      </w:r>
      <w:r w:rsidR="00A92AB3" w:rsidRPr="00EB11C6">
        <w:rPr>
          <w:rFonts w:ascii="Open Sans" w:hAnsi="Open Sans" w:cs="Open Sans"/>
          <w:i/>
          <w:iCs/>
          <w:sz w:val="18"/>
          <w:szCs w:val="18"/>
        </w:rPr>
        <w:t xml:space="preserve">Leto hitro mine in dejansko </w:t>
      </w:r>
      <w:r w:rsidR="0026345F" w:rsidRPr="00EB11C6">
        <w:rPr>
          <w:rFonts w:ascii="Open Sans" w:hAnsi="Open Sans" w:cs="Open Sans"/>
          <w:i/>
          <w:iCs/>
          <w:sz w:val="18"/>
          <w:szCs w:val="18"/>
        </w:rPr>
        <w:t>smo v času našega predsedovanja obravnavali ogromno pomembnih tem</w:t>
      </w:r>
      <w:r w:rsidR="009B5F47" w:rsidRPr="00EB11C6">
        <w:rPr>
          <w:rFonts w:ascii="Open Sans" w:hAnsi="Open Sans" w:cs="Open Sans"/>
          <w:i/>
          <w:iCs/>
          <w:sz w:val="18"/>
          <w:szCs w:val="18"/>
        </w:rPr>
        <w:t>. Ena izmed ključnih je bil seveda Dogov</w:t>
      </w:r>
      <w:r w:rsidR="00D974A1">
        <w:rPr>
          <w:rFonts w:ascii="Open Sans" w:hAnsi="Open Sans" w:cs="Open Sans"/>
          <w:i/>
          <w:iCs/>
          <w:sz w:val="18"/>
          <w:szCs w:val="18"/>
        </w:rPr>
        <w:t>or</w:t>
      </w:r>
      <w:r w:rsidR="009B5F47" w:rsidRPr="00EB11C6">
        <w:rPr>
          <w:rFonts w:ascii="Open Sans" w:hAnsi="Open Sans" w:cs="Open Sans"/>
          <w:i/>
          <w:iCs/>
          <w:sz w:val="18"/>
          <w:szCs w:val="18"/>
        </w:rPr>
        <w:t xml:space="preserve"> za razvoj regij</w:t>
      </w:r>
      <w:r w:rsidR="00B64E82" w:rsidRPr="00EB11C6">
        <w:rPr>
          <w:rFonts w:ascii="Open Sans" w:hAnsi="Open Sans" w:cs="Open Sans"/>
          <w:i/>
          <w:iCs/>
          <w:sz w:val="18"/>
          <w:szCs w:val="18"/>
        </w:rPr>
        <w:t>. Te</w:t>
      </w:r>
      <w:r w:rsidR="007D2AFC" w:rsidRPr="00EB11C6">
        <w:rPr>
          <w:rFonts w:ascii="Open Sans" w:hAnsi="Open Sans" w:cs="Open Sans"/>
          <w:i/>
          <w:iCs/>
          <w:sz w:val="18"/>
          <w:szCs w:val="18"/>
        </w:rPr>
        <w:t>g</w:t>
      </w:r>
      <w:r w:rsidR="00B64E82" w:rsidRPr="00EB11C6">
        <w:rPr>
          <w:rFonts w:ascii="Open Sans" w:hAnsi="Open Sans" w:cs="Open Sans"/>
          <w:i/>
          <w:iCs/>
          <w:sz w:val="18"/>
          <w:szCs w:val="18"/>
        </w:rPr>
        <w:t>a smo v sklepni fazi sedaj uspeli spraviti do točk</w:t>
      </w:r>
      <w:r w:rsidR="007D2AFC" w:rsidRPr="00EB11C6">
        <w:rPr>
          <w:rFonts w:ascii="Open Sans" w:hAnsi="Open Sans" w:cs="Open Sans"/>
          <w:i/>
          <w:iCs/>
          <w:sz w:val="18"/>
          <w:szCs w:val="18"/>
        </w:rPr>
        <w:t>e</w:t>
      </w:r>
      <w:r w:rsidR="00B64E82" w:rsidRPr="00EB11C6">
        <w:rPr>
          <w:rFonts w:ascii="Open Sans" w:hAnsi="Open Sans" w:cs="Open Sans"/>
          <w:i/>
          <w:iCs/>
          <w:sz w:val="18"/>
          <w:szCs w:val="18"/>
        </w:rPr>
        <w:t xml:space="preserve"> podpisa vseh dodatkov</w:t>
      </w:r>
      <w:r w:rsidR="005774FA" w:rsidRPr="00EB11C6">
        <w:rPr>
          <w:rFonts w:ascii="Open Sans" w:hAnsi="Open Sans" w:cs="Open Sans"/>
          <w:i/>
          <w:iCs/>
          <w:sz w:val="18"/>
          <w:szCs w:val="18"/>
        </w:rPr>
        <w:t>. Ponosna sem, da sem kot županja Občine Muta lahko predsedovala ravno v tem obdobju in bila tudi prisotna na podpisu prvega dodatka v Občini</w:t>
      </w:r>
      <w:r w:rsidR="0030003E" w:rsidRPr="00EB11C6">
        <w:rPr>
          <w:rFonts w:ascii="Open Sans" w:hAnsi="Open Sans" w:cs="Open Sans"/>
          <w:i/>
          <w:iCs/>
          <w:sz w:val="18"/>
          <w:szCs w:val="18"/>
        </w:rPr>
        <w:t xml:space="preserve"> Trbovlje. Po</w:t>
      </w:r>
      <w:r w:rsidR="00CA45FC" w:rsidRPr="00EB11C6">
        <w:rPr>
          <w:rFonts w:ascii="Open Sans" w:hAnsi="Open Sans" w:cs="Open Sans"/>
          <w:i/>
          <w:iCs/>
          <w:sz w:val="18"/>
          <w:szCs w:val="18"/>
        </w:rPr>
        <w:t>u</w:t>
      </w:r>
      <w:r w:rsidR="0030003E" w:rsidRPr="00EB11C6">
        <w:rPr>
          <w:rFonts w:ascii="Open Sans" w:hAnsi="Open Sans" w:cs="Open Sans"/>
          <w:i/>
          <w:iCs/>
          <w:sz w:val="18"/>
          <w:szCs w:val="18"/>
        </w:rPr>
        <w:t>darila bi pa tudi, da je funkcija Regionalne razvojne agencije za Koroško in Sveta Koroške regije na regijski ravni zelo pomembna</w:t>
      </w:r>
      <w:r w:rsidR="00D7630D" w:rsidRPr="00EB11C6">
        <w:rPr>
          <w:rFonts w:ascii="Open Sans" w:hAnsi="Open Sans" w:cs="Open Sans"/>
          <w:i/>
          <w:iCs/>
          <w:sz w:val="18"/>
          <w:szCs w:val="18"/>
        </w:rPr>
        <w:t xml:space="preserve"> in želim si, da se ta regijska bit, regijski način sodelovanja </w:t>
      </w:r>
      <w:r w:rsidR="00CA45FC" w:rsidRPr="00EB11C6">
        <w:rPr>
          <w:rFonts w:ascii="Open Sans" w:hAnsi="Open Sans" w:cs="Open Sans"/>
          <w:i/>
          <w:iCs/>
          <w:sz w:val="18"/>
          <w:szCs w:val="18"/>
        </w:rPr>
        <w:t>ter</w:t>
      </w:r>
      <w:r w:rsidR="00D7630D" w:rsidRPr="00EB11C6">
        <w:rPr>
          <w:rFonts w:ascii="Open Sans" w:hAnsi="Open Sans" w:cs="Open Sans"/>
          <w:i/>
          <w:iCs/>
          <w:sz w:val="18"/>
          <w:szCs w:val="18"/>
        </w:rPr>
        <w:t xml:space="preserve"> povezovanja</w:t>
      </w:r>
      <w:r w:rsidR="00CA45FC" w:rsidRPr="00EB11C6">
        <w:rPr>
          <w:rFonts w:ascii="Open Sans" w:hAnsi="Open Sans" w:cs="Open Sans"/>
          <w:i/>
          <w:iCs/>
          <w:sz w:val="18"/>
          <w:szCs w:val="18"/>
        </w:rPr>
        <w:t xml:space="preserve"> izrazito</w:t>
      </w:r>
      <w:r w:rsidR="00D7630D" w:rsidRPr="00EB11C6">
        <w:rPr>
          <w:rFonts w:ascii="Open Sans" w:hAnsi="Open Sans" w:cs="Open Sans"/>
          <w:i/>
          <w:iCs/>
          <w:sz w:val="18"/>
          <w:szCs w:val="18"/>
        </w:rPr>
        <w:t xml:space="preserve"> </w:t>
      </w:r>
      <w:r w:rsidR="007D2AFC" w:rsidRPr="00EB11C6">
        <w:rPr>
          <w:rFonts w:ascii="Open Sans" w:hAnsi="Open Sans" w:cs="Open Sans"/>
          <w:i/>
          <w:iCs/>
          <w:sz w:val="18"/>
          <w:szCs w:val="18"/>
        </w:rPr>
        <w:t xml:space="preserve"> širi in ohranja še naprej.”</w:t>
      </w:r>
    </w:p>
    <w:p w14:paraId="4F601931" w14:textId="77777777" w:rsidR="005F570C" w:rsidRPr="00EB11C6" w:rsidRDefault="005F570C" w:rsidP="005F570C">
      <w:pPr>
        <w:pStyle w:val="Navadensplet"/>
        <w:shd w:val="clear" w:color="auto" w:fill="FFFFFF"/>
        <w:jc w:val="both"/>
        <w:rPr>
          <w:rFonts w:ascii="Open Sans" w:hAnsi="Open Sans" w:cs="Open Sans"/>
          <w:sz w:val="18"/>
          <w:szCs w:val="18"/>
        </w:rPr>
      </w:pPr>
    </w:p>
    <w:p w14:paraId="002E9FA0" w14:textId="77777777" w:rsidR="00380B49" w:rsidRPr="00EB11C6" w:rsidRDefault="00380B49" w:rsidP="005F570C">
      <w:pPr>
        <w:pStyle w:val="Navadensplet"/>
        <w:shd w:val="clear" w:color="auto" w:fill="FFFFFF"/>
        <w:jc w:val="both"/>
        <w:rPr>
          <w:rFonts w:ascii="Open Sans" w:hAnsi="Open Sans" w:cs="Open Sans"/>
          <w:color w:val="333333"/>
          <w:sz w:val="18"/>
          <w:szCs w:val="18"/>
        </w:rPr>
      </w:pPr>
    </w:p>
    <w:p w14:paraId="5D991E16" w14:textId="77777777" w:rsidR="005F570C" w:rsidRPr="00EB11C6" w:rsidRDefault="005F570C" w:rsidP="005F570C">
      <w:pPr>
        <w:pStyle w:val="Navadensplet"/>
        <w:shd w:val="clear" w:color="auto" w:fill="FFFFFF"/>
        <w:jc w:val="both"/>
        <w:rPr>
          <w:rFonts w:ascii="Open Sans" w:hAnsi="Open Sans" w:cs="Open Sans"/>
          <w:color w:val="333333"/>
          <w:sz w:val="18"/>
          <w:szCs w:val="18"/>
        </w:rPr>
      </w:pPr>
    </w:p>
    <w:p w14:paraId="3880009C" w14:textId="45CDBBBB" w:rsidR="005F570C" w:rsidRPr="00EB11C6" w:rsidRDefault="005F570C" w:rsidP="005F570C">
      <w:pPr>
        <w:pStyle w:val="Navadensplet"/>
        <w:shd w:val="clear" w:color="auto" w:fill="FFFFFF"/>
        <w:jc w:val="both"/>
        <w:rPr>
          <w:rFonts w:ascii="Open Sans" w:hAnsi="Open Sans" w:cs="Open Sans"/>
          <w:color w:val="121212"/>
          <w:sz w:val="18"/>
          <w:szCs w:val="18"/>
          <w:shd w:val="clear" w:color="auto" w:fill="FFFFFF"/>
        </w:rPr>
      </w:pPr>
      <w:r w:rsidRPr="00EB11C6">
        <w:rPr>
          <w:rStyle w:val="normaltextrun"/>
          <w:rFonts w:ascii="Open Sans" w:eastAsiaTheme="majorEastAsia" w:hAnsi="Open Sans" w:cs="Open Sans"/>
          <w:color w:val="000000"/>
          <w:sz w:val="18"/>
          <w:szCs w:val="18"/>
          <w:u w:val="single"/>
          <w:shd w:val="clear" w:color="auto" w:fill="FFFFFF"/>
        </w:rPr>
        <w:t>Več informacij – splošno:</w:t>
      </w:r>
      <w:r w:rsidRPr="00EB11C6">
        <w:rPr>
          <w:rStyle w:val="eop"/>
          <w:rFonts w:ascii="Open Sans" w:eastAsiaTheme="majorEastAsia" w:hAnsi="Open Sans" w:cs="Open Sans"/>
          <w:color w:val="000000"/>
          <w:sz w:val="18"/>
          <w:szCs w:val="18"/>
        </w:rPr>
        <w:t> </w:t>
      </w:r>
    </w:p>
    <w:p w14:paraId="21A43AD0" w14:textId="77777777" w:rsidR="005F570C" w:rsidRPr="00EB11C6" w:rsidRDefault="005F570C" w:rsidP="005F570C">
      <w:pPr>
        <w:pStyle w:val="paragraph"/>
        <w:spacing w:before="0" w:beforeAutospacing="0" w:after="0" w:afterAutospacing="0"/>
        <w:textAlignment w:val="baseline"/>
        <w:rPr>
          <w:rFonts w:ascii="Open Sans" w:hAnsi="Open Sans" w:cs="Open Sans"/>
          <w:sz w:val="18"/>
          <w:szCs w:val="18"/>
        </w:rPr>
      </w:pPr>
      <w:r w:rsidRPr="00EB11C6">
        <w:rPr>
          <w:rStyle w:val="normaltextrun"/>
          <w:rFonts w:ascii="Open Sans" w:eastAsiaTheme="majorEastAsia" w:hAnsi="Open Sans" w:cs="Open Sans"/>
          <w:color w:val="000000"/>
          <w:sz w:val="18"/>
          <w:szCs w:val="18"/>
          <w:shd w:val="clear" w:color="auto" w:fill="FFFFFF"/>
        </w:rPr>
        <w:t xml:space="preserve">Anja Vajde, vodja za odnose z javnostmi na RRA Koroška </w:t>
      </w:r>
      <w:proofErr w:type="spellStart"/>
      <w:r w:rsidRPr="00EB11C6">
        <w:rPr>
          <w:rStyle w:val="normaltextrun"/>
          <w:rFonts w:ascii="Open Sans" w:eastAsiaTheme="majorEastAsia" w:hAnsi="Open Sans" w:cs="Open Sans"/>
          <w:color w:val="000000"/>
          <w:sz w:val="18"/>
          <w:szCs w:val="18"/>
          <w:shd w:val="clear" w:color="auto" w:fill="FFFFFF"/>
        </w:rPr>
        <w:t>d.o.o</w:t>
      </w:r>
      <w:proofErr w:type="spellEnd"/>
      <w:r w:rsidRPr="00EB11C6">
        <w:rPr>
          <w:rStyle w:val="normaltextrun"/>
          <w:rFonts w:ascii="Open Sans" w:eastAsiaTheme="majorEastAsia" w:hAnsi="Open Sans" w:cs="Open Sans"/>
          <w:color w:val="000000"/>
          <w:sz w:val="18"/>
          <w:szCs w:val="18"/>
          <w:shd w:val="clear" w:color="auto" w:fill="FFFFFF"/>
        </w:rPr>
        <w:t>.</w:t>
      </w:r>
      <w:r w:rsidRPr="00EB11C6">
        <w:rPr>
          <w:rStyle w:val="eop"/>
          <w:rFonts w:ascii="Open Sans" w:eastAsiaTheme="majorEastAsia" w:hAnsi="Open Sans" w:cs="Open Sans"/>
          <w:color w:val="000000"/>
          <w:sz w:val="18"/>
          <w:szCs w:val="18"/>
        </w:rPr>
        <w:t> </w:t>
      </w:r>
    </w:p>
    <w:p w14:paraId="347104BF" w14:textId="77777777" w:rsidR="005F570C" w:rsidRPr="00EB11C6" w:rsidRDefault="005F570C" w:rsidP="005F570C">
      <w:pPr>
        <w:pStyle w:val="paragraph"/>
        <w:spacing w:before="0" w:beforeAutospacing="0" w:after="0" w:afterAutospacing="0"/>
        <w:textAlignment w:val="baseline"/>
        <w:rPr>
          <w:rFonts w:ascii="Open Sans" w:hAnsi="Open Sans" w:cs="Open Sans"/>
          <w:sz w:val="18"/>
          <w:szCs w:val="18"/>
        </w:rPr>
      </w:pPr>
      <w:r w:rsidRPr="00EB11C6">
        <w:rPr>
          <w:rStyle w:val="normaltextrun"/>
          <w:rFonts w:ascii="Open Sans" w:eastAsiaTheme="majorEastAsia" w:hAnsi="Open Sans" w:cs="Open Sans"/>
          <w:color w:val="000000"/>
          <w:sz w:val="18"/>
          <w:szCs w:val="18"/>
          <w:shd w:val="clear" w:color="auto" w:fill="FFFFFF"/>
        </w:rPr>
        <w:t>Tel. 041 323 293</w:t>
      </w:r>
      <w:r w:rsidRPr="00EB11C6">
        <w:rPr>
          <w:rStyle w:val="eop"/>
          <w:rFonts w:ascii="Open Sans" w:eastAsiaTheme="majorEastAsia" w:hAnsi="Open Sans" w:cs="Open Sans"/>
          <w:color w:val="000000"/>
          <w:sz w:val="18"/>
          <w:szCs w:val="18"/>
        </w:rPr>
        <w:t> </w:t>
      </w:r>
    </w:p>
    <w:p w14:paraId="154C60C4" w14:textId="77777777" w:rsidR="001A2709" w:rsidRPr="00EB11C6" w:rsidRDefault="005F570C" w:rsidP="005F570C">
      <w:pPr>
        <w:pStyle w:val="paragraph"/>
        <w:pBdr>
          <w:bottom w:val="single" w:sz="12" w:space="1" w:color="000000"/>
        </w:pBdr>
        <w:spacing w:before="0" w:beforeAutospacing="0" w:after="0" w:afterAutospacing="0"/>
        <w:textAlignment w:val="baseline"/>
        <w:rPr>
          <w:rStyle w:val="eop"/>
          <w:rFonts w:ascii="Open Sans" w:eastAsiaTheme="majorEastAsia" w:hAnsi="Open Sans" w:cs="Open Sans"/>
          <w:color w:val="000000"/>
          <w:sz w:val="18"/>
          <w:szCs w:val="18"/>
        </w:rPr>
      </w:pPr>
      <w:r w:rsidRPr="00EB11C6">
        <w:rPr>
          <w:rStyle w:val="normaltextrun"/>
          <w:rFonts w:ascii="Open Sans" w:eastAsiaTheme="majorEastAsia" w:hAnsi="Open Sans" w:cs="Open Sans"/>
          <w:color w:val="000000"/>
          <w:sz w:val="18"/>
          <w:szCs w:val="18"/>
          <w:shd w:val="clear" w:color="auto" w:fill="FFFFFF"/>
        </w:rPr>
        <w:t xml:space="preserve">e-naslov: </w:t>
      </w:r>
      <w:hyperlink r:id="rId13" w:tgtFrame="_blank" w:history="1">
        <w:r w:rsidRPr="00EB11C6">
          <w:rPr>
            <w:rStyle w:val="normaltextrun"/>
            <w:rFonts w:ascii="Open Sans" w:eastAsiaTheme="majorEastAsia" w:hAnsi="Open Sans" w:cs="Open Sans"/>
            <w:color w:val="0563C1"/>
            <w:sz w:val="18"/>
            <w:szCs w:val="18"/>
            <w:u w:val="single"/>
            <w:shd w:val="clear" w:color="auto" w:fill="FFFFFF"/>
          </w:rPr>
          <w:t>anja.vajde@rra-koroska.si</w:t>
        </w:r>
      </w:hyperlink>
      <w:r w:rsidRPr="00EB11C6">
        <w:rPr>
          <w:rStyle w:val="eop"/>
          <w:rFonts w:ascii="Open Sans" w:eastAsiaTheme="majorEastAsia" w:hAnsi="Open Sans" w:cs="Open Sans"/>
          <w:color w:val="000000"/>
          <w:sz w:val="18"/>
          <w:szCs w:val="18"/>
        </w:rPr>
        <w:t xml:space="preserve"> </w:t>
      </w:r>
    </w:p>
    <w:p w14:paraId="508749D1" w14:textId="7A2BD787" w:rsidR="00B507A5" w:rsidRPr="00EB11C6" w:rsidRDefault="001A2709" w:rsidP="001A2709">
      <w:pPr>
        <w:pStyle w:val="paragraph"/>
        <w:pBdr>
          <w:bottom w:val="single" w:sz="12" w:space="1" w:color="000000"/>
        </w:pBdr>
        <w:spacing w:before="0" w:beforeAutospacing="0" w:after="0" w:afterAutospacing="0"/>
        <w:textAlignment w:val="baseline"/>
        <w:rPr>
          <w:rStyle w:val="normaltextrun"/>
          <w:rFonts w:ascii="Open Sans" w:eastAsiaTheme="majorEastAsia" w:hAnsi="Open Sans" w:cs="Open Sans"/>
          <w:sz w:val="18"/>
          <w:szCs w:val="18"/>
          <w:shd w:val="clear" w:color="auto" w:fill="FFFFFF"/>
        </w:rPr>
      </w:pPr>
      <w:r w:rsidRPr="00EB11C6">
        <w:rPr>
          <w:rStyle w:val="normaltextrun"/>
          <w:rFonts w:ascii="Open Sans" w:eastAsiaTheme="majorEastAsia" w:hAnsi="Open Sans" w:cs="Open Sans"/>
          <w:color w:val="000000"/>
          <w:sz w:val="18"/>
          <w:szCs w:val="18"/>
          <w:shd w:val="clear" w:color="auto" w:fill="FFFFFF"/>
        </w:rPr>
        <w:t>Foto: arhiv RRA Koroška</w:t>
      </w:r>
    </w:p>
    <w:p w14:paraId="16D82ECF" w14:textId="77777777" w:rsidR="001A2709" w:rsidRPr="00DB41D3" w:rsidRDefault="001A2709" w:rsidP="001A2709">
      <w:pPr>
        <w:pStyle w:val="paragraph"/>
        <w:pBdr>
          <w:bottom w:val="single" w:sz="12" w:space="1" w:color="000000"/>
        </w:pBdr>
        <w:spacing w:before="0" w:beforeAutospacing="0" w:after="0" w:afterAutospacing="0"/>
        <w:textAlignment w:val="baseline"/>
        <w:rPr>
          <w:rFonts w:ascii="Open Sans" w:eastAsiaTheme="majorEastAsia" w:hAnsi="Open Sans" w:cs="Open Sans"/>
          <w:sz w:val="18"/>
          <w:szCs w:val="18"/>
          <w:shd w:val="clear" w:color="auto" w:fill="FFFFFF"/>
          <w:lang w:val="en-US"/>
        </w:rPr>
      </w:pPr>
    </w:p>
    <w:sectPr w:rsidR="001A2709" w:rsidRPr="00DB41D3" w:rsidSect="005C32D1">
      <w:headerReference w:type="even" r:id="rId14"/>
      <w:headerReference w:type="default" r:id="rId15"/>
      <w:footerReference w:type="default" r:id="rId16"/>
      <w:headerReference w:type="first" r:id="rId17"/>
      <w:pgSz w:w="11906" w:h="16838"/>
      <w:pgMar w:top="1985" w:right="1644" w:bottom="124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A467" w14:textId="77777777" w:rsidR="00D00CAB" w:rsidRDefault="00D00CAB" w:rsidP="005D4AC0">
      <w:r>
        <w:separator/>
      </w:r>
    </w:p>
  </w:endnote>
  <w:endnote w:type="continuationSeparator" w:id="0">
    <w:p w14:paraId="387E611B" w14:textId="77777777" w:rsidR="00D00CAB" w:rsidRDefault="00D00CAB" w:rsidP="005D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034BAA96" w14:paraId="3C796185" w14:textId="77777777" w:rsidTr="034BAA96">
      <w:trPr>
        <w:trHeight w:val="300"/>
      </w:trPr>
      <w:tc>
        <w:tcPr>
          <w:tcW w:w="2870" w:type="dxa"/>
        </w:tcPr>
        <w:p w14:paraId="214521DE" w14:textId="605D0AFB" w:rsidR="034BAA96" w:rsidRDefault="034BAA96" w:rsidP="034BAA96">
          <w:pPr>
            <w:pStyle w:val="Glava"/>
            <w:ind w:left="-115"/>
          </w:pPr>
        </w:p>
      </w:tc>
      <w:tc>
        <w:tcPr>
          <w:tcW w:w="2870" w:type="dxa"/>
        </w:tcPr>
        <w:p w14:paraId="3D1A9326" w14:textId="2F85EEBA" w:rsidR="034BAA96" w:rsidRDefault="034BAA96" w:rsidP="034BAA96">
          <w:pPr>
            <w:pStyle w:val="Glava"/>
            <w:jc w:val="center"/>
          </w:pPr>
        </w:p>
      </w:tc>
      <w:tc>
        <w:tcPr>
          <w:tcW w:w="2870" w:type="dxa"/>
        </w:tcPr>
        <w:p w14:paraId="0545237B" w14:textId="110BF808" w:rsidR="034BAA96" w:rsidRDefault="034BAA96" w:rsidP="034BAA96">
          <w:pPr>
            <w:pStyle w:val="Glava"/>
            <w:ind w:right="-115"/>
            <w:jc w:val="right"/>
          </w:pPr>
        </w:p>
      </w:tc>
    </w:tr>
  </w:tbl>
  <w:p w14:paraId="11708622" w14:textId="562216AF" w:rsidR="034BAA96" w:rsidRDefault="034BAA96" w:rsidP="034BAA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6EC7" w14:textId="77777777" w:rsidR="00D00CAB" w:rsidRDefault="00D00CAB" w:rsidP="005D4AC0">
      <w:r>
        <w:separator/>
      </w:r>
    </w:p>
  </w:footnote>
  <w:footnote w:type="continuationSeparator" w:id="0">
    <w:p w14:paraId="537DB99F" w14:textId="77777777" w:rsidR="00D00CAB" w:rsidRDefault="00D00CAB" w:rsidP="005D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D70D" w14:textId="59DDAFEF" w:rsidR="007B235E" w:rsidRDefault="00000000">
    <w:pPr>
      <w:pStyle w:val="Glava"/>
    </w:pPr>
    <w:r>
      <w:rPr>
        <w:noProof/>
      </w:rPr>
      <w:pict w14:anchorId="28B35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7" o:spid="_x0000_s1027" type="#_x0000_t75" alt="" style="position:absolute;margin-left:0;margin-top:0;width:595.45pt;height:841.9pt;z-index:-251656192;mso-wrap-edited:f;mso-width-percent:0;mso-height-percent:0;mso-position-horizontal:center;mso-position-horizontal-relative:margin;mso-position-vertical:center;mso-position-vertical-relative:margin;mso-width-percent:0;mso-height-percent:0" o:allowincell="f">
          <v:imagedata r:id="rId1" o:title="Template 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0EC3" w14:textId="458DE02B" w:rsidR="005D4AC0" w:rsidRDefault="00000000">
    <w:pPr>
      <w:pStyle w:val="Glava"/>
      <w:rPr>
        <w:rFonts w:ascii="Open Sans" w:hAnsi="Open Sans" w:cs="Open Sans"/>
        <w:noProof/>
      </w:rPr>
    </w:pPr>
    <w:r>
      <w:rPr>
        <w:rFonts w:ascii="Open Sans" w:hAnsi="Open Sans" w:cs="Open Sans"/>
        <w:noProof/>
      </w:rPr>
      <w:pict w14:anchorId="17CA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8" o:spid="_x0000_s1026" type="#_x0000_t75" alt="" style="position:absolute;margin-left:-82.3pt;margin-top:-81.6pt;width:595.45pt;height:841.9pt;z-index:-251655168;mso-wrap-edited:f;mso-width-percent:0;mso-height-percent:0;mso-position-horizontal-relative:margin;mso-position-vertical-relative:margin;mso-width-percent:0;mso-height-percent:0" o:allowincell="f">
          <v:imagedata r:id="rId1" o:title="Template dopis_PODLAGA"/>
          <w10:wrap anchorx="margin" anchory="margin"/>
        </v:shape>
      </w:pict>
    </w:r>
    <w:r w:rsidR="007B235E">
      <w:rPr>
        <w:rFonts w:ascii="Open Sans" w:hAnsi="Open Sans" w:cs="Open Sans"/>
        <w:noProof/>
      </w:rPr>
      <w:drawing>
        <wp:anchor distT="0" distB="0" distL="114300" distR="114300" simplePos="0" relativeHeight="251657215" behindDoc="1" locked="0" layoutInCell="1" allowOverlap="1" wp14:anchorId="0D4D5D59" wp14:editId="0099F8E3">
          <wp:simplePos x="0" y="0"/>
          <wp:positionH relativeFrom="page">
            <wp:align>right</wp:align>
          </wp:positionH>
          <wp:positionV relativeFrom="paragraph">
            <wp:posOffset>-457835</wp:posOffset>
          </wp:positionV>
          <wp:extent cx="7543798" cy="1371600"/>
          <wp:effectExtent l="0" t="0" r="635" b="0"/>
          <wp:wrapNone/>
          <wp:docPr id="11946918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798"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AC0">
      <w:rPr>
        <w:rFonts w:ascii="Open Sans" w:hAnsi="Open Sans" w:cs="Open Sans"/>
        <w:noProof/>
      </w:rPr>
      <w:drawing>
        <wp:anchor distT="0" distB="0" distL="114300" distR="114300" simplePos="0" relativeHeight="251658240" behindDoc="1" locked="0" layoutInCell="1" allowOverlap="1" wp14:anchorId="6BE04A20" wp14:editId="7E6344B6">
          <wp:simplePos x="0" y="0"/>
          <wp:positionH relativeFrom="page">
            <wp:align>left</wp:align>
          </wp:positionH>
          <wp:positionV relativeFrom="paragraph">
            <wp:posOffset>-450215</wp:posOffset>
          </wp:positionV>
          <wp:extent cx="7543798" cy="1371600"/>
          <wp:effectExtent l="0" t="0" r="635" b="6350"/>
          <wp:wrapNone/>
          <wp:docPr id="3678723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798"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4A29F" w14:textId="1CB12B1F" w:rsidR="005D4AC0" w:rsidRDefault="005D4AC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8800" w14:textId="53C48277" w:rsidR="007B235E" w:rsidRDefault="00000000">
    <w:pPr>
      <w:pStyle w:val="Glava"/>
    </w:pPr>
    <w:r>
      <w:rPr>
        <w:noProof/>
      </w:rPr>
      <w:pict w14:anchorId="34CDE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6" o:spid="_x0000_s1025" type="#_x0000_t75" alt="" style="position:absolute;margin-left:0;margin-top:0;width:595.45pt;height:841.9pt;z-index:-251657216;mso-wrap-edited:f;mso-width-percent:0;mso-height-percent:0;mso-position-horizontal:center;mso-position-horizontal-relative:margin;mso-position-vertical:center;mso-position-vertical-relative:margin;mso-width-percent:0;mso-height-percent:0" o:allowincell="f">
          <v:imagedata r:id="rId1" o:title="Template dopis_PODLAG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C6DF5"/>
    <w:multiLevelType w:val="multilevel"/>
    <w:tmpl w:val="293C5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941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C0"/>
    <w:rsid w:val="000215A4"/>
    <w:rsid w:val="000414E6"/>
    <w:rsid w:val="00046ED3"/>
    <w:rsid w:val="00071807"/>
    <w:rsid w:val="00075B83"/>
    <w:rsid w:val="00077EFB"/>
    <w:rsid w:val="0009095C"/>
    <w:rsid w:val="000921DB"/>
    <w:rsid w:val="00097371"/>
    <w:rsid w:val="000B200C"/>
    <w:rsid w:val="000C1267"/>
    <w:rsid w:val="000C7B9F"/>
    <w:rsid w:val="000D15DA"/>
    <w:rsid w:val="000E24FE"/>
    <w:rsid w:val="0010583B"/>
    <w:rsid w:val="00116F6F"/>
    <w:rsid w:val="00123300"/>
    <w:rsid w:val="001340F8"/>
    <w:rsid w:val="00152F2C"/>
    <w:rsid w:val="00157F47"/>
    <w:rsid w:val="00165FBE"/>
    <w:rsid w:val="0016654D"/>
    <w:rsid w:val="00170384"/>
    <w:rsid w:val="00174DB8"/>
    <w:rsid w:val="001761B7"/>
    <w:rsid w:val="0018369E"/>
    <w:rsid w:val="001955C2"/>
    <w:rsid w:val="001A2709"/>
    <w:rsid w:val="001A2F85"/>
    <w:rsid w:val="001B3B2E"/>
    <w:rsid w:val="001B43AF"/>
    <w:rsid w:val="001B6888"/>
    <w:rsid w:val="001B6FFF"/>
    <w:rsid w:val="001C7379"/>
    <w:rsid w:val="001D2654"/>
    <w:rsid w:val="001F56A3"/>
    <w:rsid w:val="0021431B"/>
    <w:rsid w:val="00237728"/>
    <w:rsid w:val="00250EC9"/>
    <w:rsid w:val="0026345F"/>
    <w:rsid w:val="002641E9"/>
    <w:rsid w:val="002650F1"/>
    <w:rsid w:val="00265A9E"/>
    <w:rsid w:val="00271580"/>
    <w:rsid w:val="00272643"/>
    <w:rsid w:val="00276ECC"/>
    <w:rsid w:val="00280D6F"/>
    <w:rsid w:val="00285C57"/>
    <w:rsid w:val="00291AE2"/>
    <w:rsid w:val="00297BCD"/>
    <w:rsid w:val="002A2C51"/>
    <w:rsid w:val="002A2EF7"/>
    <w:rsid w:val="002A7120"/>
    <w:rsid w:val="002B5BFE"/>
    <w:rsid w:val="002D0E0C"/>
    <w:rsid w:val="002F3B23"/>
    <w:rsid w:val="002F43B8"/>
    <w:rsid w:val="002F4AEC"/>
    <w:rsid w:val="0030003E"/>
    <w:rsid w:val="0033501A"/>
    <w:rsid w:val="003357A2"/>
    <w:rsid w:val="00336A04"/>
    <w:rsid w:val="00342A78"/>
    <w:rsid w:val="00345001"/>
    <w:rsid w:val="00350046"/>
    <w:rsid w:val="00350B64"/>
    <w:rsid w:val="00351908"/>
    <w:rsid w:val="003601EA"/>
    <w:rsid w:val="003645C6"/>
    <w:rsid w:val="0037504E"/>
    <w:rsid w:val="00377785"/>
    <w:rsid w:val="003802D8"/>
    <w:rsid w:val="00380B49"/>
    <w:rsid w:val="00382BAC"/>
    <w:rsid w:val="003A3C84"/>
    <w:rsid w:val="003C0827"/>
    <w:rsid w:val="003C5ADE"/>
    <w:rsid w:val="003C5D6A"/>
    <w:rsid w:val="003C6D3C"/>
    <w:rsid w:val="003C71D9"/>
    <w:rsid w:val="003E3243"/>
    <w:rsid w:val="0040538A"/>
    <w:rsid w:val="00420FD0"/>
    <w:rsid w:val="0042330A"/>
    <w:rsid w:val="00432570"/>
    <w:rsid w:val="0043528F"/>
    <w:rsid w:val="00437569"/>
    <w:rsid w:val="00463749"/>
    <w:rsid w:val="004673A0"/>
    <w:rsid w:val="0047429B"/>
    <w:rsid w:val="0047612C"/>
    <w:rsid w:val="00481420"/>
    <w:rsid w:val="00496D1C"/>
    <w:rsid w:val="004A40D9"/>
    <w:rsid w:val="004B2092"/>
    <w:rsid w:val="0050163A"/>
    <w:rsid w:val="0053157F"/>
    <w:rsid w:val="00533B53"/>
    <w:rsid w:val="00535CB9"/>
    <w:rsid w:val="00536AB3"/>
    <w:rsid w:val="005372B1"/>
    <w:rsid w:val="0056506F"/>
    <w:rsid w:val="00575F6D"/>
    <w:rsid w:val="00576C6E"/>
    <w:rsid w:val="005774FA"/>
    <w:rsid w:val="00583C62"/>
    <w:rsid w:val="00596685"/>
    <w:rsid w:val="00596BE3"/>
    <w:rsid w:val="005C32D1"/>
    <w:rsid w:val="005D1470"/>
    <w:rsid w:val="005D417F"/>
    <w:rsid w:val="005D4AC0"/>
    <w:rsid w:val="005D5311"/>
    <w:rsid w:val="005E78FD"/>
    <w:rsid w:val="005F570C"/>
    <w:rsid w:val="006071B3"/>
    <w:rsid w:val="00607863"/>
    <w:rsid w:val="00612DA8"/>
    <w:rsid w:val="006170D6"/>
    <w:rsid w:val="00621F09"/>
    <w:rsid w:val="00625BD0"/>
    <w:rsid w:val="0063036B"/>
    <w:rsid w:val="006457EE"/>
    <w:rsid w:val="00670786"/>
    <w:rsid w:val="00677BCC"/>
    <w:rsid w:val="006D7C9A"/>
    <w:rsid w:val="006F419E"/>
    <w:rsid w:val="006F766A"/>
    <w:rsid w:val="00725CEB"/>
    <w:rsid w:val="00731EA1"/>
    <w:rsid w:val="007333A7"/>
    <w:rsid w:val="00736903"/>
    <w:rsid w:val="00736FEF"/>
    <w:rsid w:val="00752EAA"/>
    <w:rsid w:val="00754E7C"/>
    <w:rsid w:val="00771008"/>
    <w:rsid w:val="00776A45"/>
    <w:rsid w:val="0077722F"/>
    <w:rsid w:val="007824D3"/>
    <w:rsid w:val="00790326"/>
    <w:rsid w:val="00797C2B"/>
    <w:rsid w:val="007A3801"/>
    <w:rsid w:val="007A5790"/>
    <w:rsid w:val="007A6AE2"/>
    <w:rsid w:val="007B06D5"/>
    <w:rsid w:val="007B235E"/>
    <w:rsid w:val="007C29DA"/>
    <w:rsid w:val="007D2A26"/>
    <w:rsid w:val="007D2AFC"/>
    <w:rsid w:val="007E2246"/>
    <w:rsid w:val="007F1922"/>
    <w:rsid w:val="007F228C"/>
    <w:rsid w:val="00802ADA"/>
    <w:rsid w:val="0080398B"/>
    <w:rsid w:val="008322AC"/>
    <w:rsid w:val="008326AC"/>
    <w:rsid w:val="0089044D"/>
    <w:rsid w:val="008914EC"/>
    <w:rsid w:val="008A2003"/>
    <w:rsid w:val="008A6980"/>
    <w:rsid w:val="008C3AFF"/>
    <w:rsid w:val="008C6EBB"/>
    <w:rsid w:val="008E741D"/>
    <w:rsid w:val="00917858"/>
    <w:rsid w:val="00921F09"/>
    <w:rsid w:val="009358CE"/>
    <w:rsid w:val="009515E9"/>
    <w:rsid w:val="00960C62"/>
    <w:rsid w:val="009622AC"/>
    <w:rsid w:val="009834E1"/>
    <w:rsid w:val="00987549"/>
    <w:rsid w:val="00987AEF"/>
    <w:rsid w:val="00997831"/>
    <w:rsid w:val="009A1953"/>
    <w:rsid w:val="009B0C05"/>
    <w:rsid w:val="009B32DC"/>
    <w:rsid w:val="009B5F47"/>
    <w:rsid w:val="009B67A5"/>
    <w:rsid w:val="009C306F"/>
    <w:rsid w:val="009D4C95"/>
    <w:rsid w:val="009E3EA8"/>
    <w:rsid w:val="009E6BC4"/>
    <w:rsid w:val="009F1035"/>
    <w:rsid w:val="00A028B3"/>
    <w:rsid w:val="00A05F56"/>
    <w:rsid w:val="00A1448A"/>
    <w:rsid w:val="00A35DC0"/>
    <w:rsid w:val="00A43A44"/>
    <w:rsid w:val="00A45990"/>
    <w:rsid w:val="00A45E0A"/>
    <w:rsid w:val="00A47CD1"/>
    <w:rsid w:val="00A60FB4"/>
    <w:rsid w:val="00A63566"/>
    <w:rsid w:val="00A66190"/>
    <w:rsid w:val="00A92AB3"/>
    <w:rsid w:val="00A947D3"/>
    <w:rsid w:val="00AA7D48"/>
    <w:rsid w:val="00AB1699"/>
    <w:rsid w:val="00AB3090"/>
    <w:rsid w:val="00AC4E58"/>
    <w:rsid w:val="00AE4828"/>
    <w:rsid w:val="00AE4D7A"/>
    <w:rsid w:val="00B37D3A"/>
    <w:rsid w:val="00B43494"/>
    <w:rsid w:val="00B507A5"/>
    <w:rsid w:val="00B52DD1"/>
    <w:rsid w:val="00B5502D"/>
    <w:rsid w:val="00B60AE2"/>
    <w:rsid w:val="00B64E82"/>
    <w:rsid w:val="00B65762"/>
    <w:rsid w:val="00B779BE"/>
    <w:rsid w:val="00B923D0"/>
    <w:rsid w:val="00BB2F7E"/>
    <w:rsid w:val="00BB5766"/>
    <w:rsid w:val="00BD0FA6"/>
    <w:rsid w:val="00BD2100"/>
    <w:rsid w:val="00BF2729"/>
    <w:rsid w:val="00C04214"/>
    <w:rsid w:val="00C07F8C"/>
    <w:rsid w:val="00C21A1F"/>
    <w:rsid w:val="00C23DFD"/>
    <w:rsid w:val="00C25E99"/>
    <w:rsid w:val="00C41EBA"/>
    <w:rsid w:val="00C43DD7"/>
    <w:rsid w:val="00C50E3E"/>
    <w:rsid w:val="00C65373"/>
    <w:rsid w:val="00C7223C"/>
    <w:rsid w:val="00C7762B"/>
    <w:rsid w:val="00C805F5"/>
    <w:rsid w:val="00C806FC"/>
    <w:rsid w:val="00C82FA1"/>
    <w:rsid w:val="00C87A39"/>
    <w:rsid w:val="00C91D8C"/>
    <w:rsid w:val="00CA441A"/>
    <w:rsid w:val="00CA45FC"/>
    <w:rsid w:val="00CA6A01"/>
    <w:rsid w:val="00CB6444"/>
    <w:rsid w:val="00CC1FFC"/>
    <w:rsid w:val="00CC430D"/>
    <w:rsid w:val="00CD19AC"/>
    <w:rsid w:val="00CD4983"/>
    <w:rsid w:val="00CE42EE"/>
    <w:rsid w:val="00CF7548"/>
    <w:rsid w:val="00D00CAB"/>
    <w:rsid w:val="00D024C9"/>
    <w:rsid w:val="00D11DB7"/>
    <w:rsid w:val="00D26683"/>
    <w:rsid w:val="00D5232D"/>
    <w:rsid w:val="00D74F15"/>
    <w:rsid w:val="00D7630D"/>
    <w:rsid w:val="00D832E9"/>
    <w:rsid w:val="00D837C9"/>
    <w:rsid w:val="00D974A1"/>
    <w:rsid w:val="00DB1711"/>
    <w:rsid w:val="00DB41D3"/>
    <w:rsid w:val="00DB5741"/>
    <w:rsid w:val="00DC1E1F"/>
    <w:rsid w:val="00DD7D70"/>
    <w:rsid w:val="00DE662E"/>
    <w:rsid w:val="00E02E84"/>
    <w:rsid w:val="00E04AA4"/>
    <w:rsid w:val="00E17640"/>
    <w:rsid w:val="00E23C76"/>
    <w:rsid w:val="00E25267"/>
    <w:rsid w:val="00E32C1D"/>
    <w:rsid w:val="00E35D8C"/>
    <w:rsid w:val="00E439BA"/>
    <w:rsid w:val="00E44D0B"/>
    <w:rsid w:val="00E5104B"/>
    <w:rsid w:val="00E528BD"/>
    <w:rsid w:val="00E550DD"/>
    <w:rsid w:val="00E57992"/>
    <w:rsid w:val="00E70FE6"/>
    <w:rsid w:val="00E71E73"/>
    <w:rsid w:val="00EB047A"/>
    <w:rsid w:val="00EB11C6"/>
    <w:rsid w:val="00EB2BB5"/>
    <w:rsid w:val="00EB36D6"/>
    <w:rsid w:val="00ED2BFD"/>
    <w:rsid w:val="00ED3670"/>
    <w:rsid w:val="00EE306C"/>
    <w:rsid w:val="00EE4F19"/>
    <w:rsid w:val="00EF67B1"/>
    <w:rsid w:val="00F06F69"/>
    <w:rsid w:val="00F15D47"/>
    <w:rsid w:val="00F32CBA"/>
    <w:rsid w:val="00F41294"/>
    <w:rsid w:val="00F41A00"/>
    <w:rsid w:val="00F5321D"/>
    <w:rsid w:val="00F87384"/>
    <w:rsid w:val="00F95EDE"/>
    <w:rsid w:val="00FA1115"/>
    <w:rsid w:val="00FB4B5E"/>
    <w:rsid w:val="00FC0A1A"/>
    <w:rsid w:val="00FE36F9"/>
    <w:rsid w:val="00FE5FAA"/>
    <w:rsid w:val="00FF102C"/>
    <w:rsid w:val="00FF543B"/>
    <w:rsid w:val="034BAA96"/>
    <w:rsid w:val="247459D4"/>
    <w:rsid w:val="42DF2D50"/>
    <w:rsid w:val="54BD2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16D4D"/>
  <w15:chartTrackingRefBased/>
  <w15:docId w15:val="{4FC10B6B-9454-4481-820D-25B66182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5FBE"/>
    <w:pPr>
      <w:spacing w:after="0" w:line="240" w:lineRule="auto"/>
    </w:pPr>
    <w:rPr>
      <w:rFonts w:ascii="Times New Roman" w:eastAsia="Times New Roman" w:hAnsi="Times New Roman" w:cs="Times New Roman"/>
      <w:kern w:val="0"/>
      <w:sz w:val="24"/>
      <w:szCs w:val="24"/>
      <w:lang w:val="sl-SI" w:eastAsia="sl-SI"/>
      <w14:ligatures w14:val="none"/>
    </w:rPr>
  </w:style>
  <w:style w:type="paragraph" w:styleId="Naslov1">
    <w:name w:val="heading 1"/>
    <w:basedOn w:val="Navaden"/>
    <w:next w:val="Navaden"/>
    <w:link w:val="Naslov1Znak"/>
    <w:uiPriority w:val="9"/>
    <w:qFormat/>
    <w:rsid w:val="005D4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D4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D4AC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D4AC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D4AC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D4AC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D4AC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D4AC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D4AC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D4AC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D4AC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D4AC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D4AC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D4AC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D4AC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D4AC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D4AC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D4AC0"/>
    <w:rPr>
      <w:rFonts w:eastAsiaTheme="majorEastAsia" w:cstheme="majorBidi"/>
      <w:color w:val="272727" w:themeColor="text1" w:themeTint="D8"/>
    </w:rPr>
  </w:style>
  <w:style w:type="paragraph" w:styleId="Naslov">
    <w:name w:val="Title"/>
    <w:basedOn w:val="Navaden"/>
    <w:next w:val="Navaden"/>
    <w:link w:val="NaslovZnak"/>
    <w:uiPriority w:val="10"/>
    <w:qFormat/>
    <w:rsid w:val="005D4AC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D4AC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D4AC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D4AC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D4AC0"/>
    <w:pPr>
      <w:spacing w:before="160"/>
      <w:jc w:val="center"/>
    </w:pPr>
    <w:rPr>
      <w:i/>
      <w:iCs/>
      <w:color w:val="404040" w:themeColor="text1" w:themeTint="BF"/>
    </w:rPr>
  </w:style>
  <w:style w:type="character" w:customStyle="1" w:styleId="CitatZnak">
    <w:name w:val="Citat Znak"/>
    <w:basedOn w:val="Privzetapisavaodstavka"/>
    <w:link w:val="Citat"/>
    <w:uiPriority w:val="29"/>
    <w:rsid w:val="005D4AC0"/>
    <w:rPr>
      <w:i/>
      <w:iCs/>
      <w:color w:val="404040" w:themeColor="text1" w:themeTint="BF"/>
    </w:rPr>
  </w:style>
  <w:style w:type="paragraph" w:styleId="Odstavekseznama">
    <w:name w:val="List Paragraph"/>
    <w:basedOn w:val="Navaden"/>
    <w:uiPriority w:val="34"/>
    <w:qFormat/>
    <w:rsid w:val="005D4AC0"/>
    <w:pPr>
      <w:ind w:left="720"/>
      <w:contextualSpacing/>
    </w:pPr>
  </w:style>
  <w:style w:type="character" w:styleId="Intenzivenpoudarek">
    <w:name w:val="Intense Emphasis"/>
    <w:basedOn w:val="Privzetapisavaodstavka"/>
    <w:uiPriority w:val="21"/>
    <w:qFormat/>
    <w:rsid w:val="005D4AC0"/>
    <w:rPr>
      <w:i/>
      <w:iCs/>
      <w:color w:val="2F5496" w:themeColor="accent1" w:themeShade="BF"/>
    </w:rPr>
  </w:style>
  <w:style w:type="paragraph" w:styleId="Intenzivencitat">
    <w:name w:val="Intense Quote"/>
    <w:basedOn w:val="Navaden"/>
    <w:next w:val="Navaden"/>
    <w:link w:val="IntenzivencitatZnak"/>
    <w:uiPriority w:val="30"/>
    <w:qFormat/>
    <w:rsid w:val="005D4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D4AC0"/>
    <w:rPr>
      <w:i/>
      <w:iCs/>
      <w:color w:val="2F5496" w:themeColor="accent1" w:themeShade="BF"/>
    </w:rPr>
  </w:style>
  <w:style w:type="character" w:styleId="Intenzivensklic">
    <w:name w:val="Intense Reference"/>
    <w:basedOn w:val="Privzetapisavaodstavka"/>
    <w:uiPriority w:val="32"/>
    <w:qFormat/>
    <w:rsid w:val="005D4AC0"/>
    <w:rPr>
      <w:b/>
      <w:bCs/>
      <w:smallCaps/>
      <w:color w:val="2F5496" w:themeColor="accent1" w:themeShade="BF"/>
      <w:spacing w:val="5"/>
    </w:rPr>
  </w:style>
  <w:style w:type="paragraph" w:styleId="Glava">
    <w:name w:val="header"/>
    <w:basedOn w:val="Navaden"/>
    <w:link w:val="GlavaZnak"/>
    <w:uiPriority w:val="99"/>
    <w:unhideWhenUsed/>
    <w:rsid w:val="005D4AC0"/>
    <w:pPr>
      <w:tabs>
        <w:tab w:val="center" w:pos="4536"/>
        <w:tab w:val="right" w:pos="9072"/>
      </w:tabs>
    </w:pPr>
  </w:style>
  <w:style w:type="character" w:customStyle="1" w:styleId="GlavaZnak">
    <w:name w:val="Glava Znak"/>
    <w:basedOn w:val="Privzetapisavaodstavka"/>
    <w:link w:val="Glava"/>
    <w:uiPriority w:val="99"/>
    <w:rsid w:val="005D4AC0"/>
  </w:style>
  <w:style w:type="paragraph" w:styleId="Noga">
    <w:name w:val="footer"/>
    <w:basedOn w:val="Navaden"/>
    <w:link w:val="NogaZnak"/>
    <w:uiPriority w:val="99"/>
    <w:unhideWhenUsed/>
    <w:rsid w:val="005D4AC0"/>
    <w:pPr>
      <w:tabs>
        <w:tab w:val="center" w:pos="4536"/>
        <w:tab w:val="right" w:pos="9072"/>
      </w:tabs>
    </w:pPr>
  </w:style>
  <w:style w:type="character" w:customStyle="1" w:styleId="NogaZnak">
    <w:name w:val="Noga Znak"/>
    <w:basedOn w:val="Privzetapisavaodstavka"/>
    <w:link w:val="Noga"/>
    <w:uiPriority w:val="99"/>
    <w:rsid w:val="005D4AC0"/>
  </w:style>
  <w:style w:type="character" w:styleId="Besedilooznabemesta">
    <w:name w:val="Placeholder Text"/>
    <w:basedOn w:val="Privzetapisavaodstavka"/>
    <w:uiPriority w:val="99"/>
    <w:semiHidden/>
    <w:rsid w:val="00276ECC"/>
    <w:rPr>
      <w:color w:val="666666"/>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420FD0"/>
    <w:rPr>
      <w:color w:val="0563C1" w:themeColor="hyperlink"/>
      <w:u w:val="single"/>
    </w:rPr>
  </w:style>
  <w:style w:type="character" w:styleId="Nerazreenaomemba">
    <w:name w:val="Unresolved Mention"/>
    <w:basedOn w:val="Privzetapisavaodstavka"/>
    <w:uiPriority w:val="99"/>
    <w:semiHidden/>
    <w:unhideWhenUsed/>
    <w:rsid w:val="00420FD0"/>
    <w:rPr>
      <w:color w:val="605E5C"/>
      <w:shd w:val="clear" w:color="auto" w:fill="E1DFDD"/>
    </w:rPr>
  </w:style>
  <w:style w:type="paragraph" w:customStyle="1" w:styleId="paragraph">
    <w:name w:val="paragraph"/>
    <w:basedOn w:val="Navaden"/>
    <w:rsid w:val="00165FBE"/>
    <w:pPr>
      <w:spacing w:before="100" w:beforeAutospacing="1" w:after="100" w:afterAutospacing="1"/>
    </w:pPr>
  </w:style>
  <w:style w:type="character" w:customStyle="1" w:styleId="normaltextrun">
    <w:name w:val="normaltextrun"/>
    <w:basedOn w:val="Privzetapisavaodstavka"/>
    <w:rsid w:val="00165FBE"/>
  </w:style>
  <w:style w:type="character" w:customStyle="1" w:styleId="eop">
    <w:name w:val="eop"/>
    <w:basedOn w:val="Privzetapisavaodstavka"/>
    <w:rsid w:val="00165FBE"/>
  </w:style>
  <w:style w:type="paragraph" w:customStyle="1" w:styleId="Default">
    <w:name w:val="Default"/>
    <w:rsid w:val="00FE5FAA"/>
    <w:pPr>
      <w:autoSpaceDE w:val="0"/>
      <w:autoSpaceDN w:val="0"/>
      <w:adjustRightInd w:val="0"/>
      <w:spacing w:after="0" w:line="240" w:lineRule="auto"/>
    </w:pPr>
    <w:rPr>
      <w:rFonts w:ascii="Open Sans" w:hAnsi="Open Sans" w:cs="Open Sans"/>
      <w:color w:val="000000"/>
      <w:kern w:val="0"/>
      <w:sz w:val="24"/>
      <w:szCs w:val="24"/>
      <w:lang w:val="sl-SI"/>
    </w:rPr>
  </w:style>
  <w:style w:type="character" w:styleId="Krepko">
    <w:name w:val="Strong"/>
    <w:basedOn w:val="Privzetapisavaodstavka"/>
    <w:uiPriority w:val="22"/>
    <w:qFormat/>
    <w:rsid w:val="00E439BA"/>
    <w:rPr>
      <w:b/>
      <w:bCs/>
    </w:rPr>
  </w:style>
  <w:style w:type="paragraph" w:styleId="Navadensplet">
    <w:name w:val="Normal (Web)"/>
    <w:basedOn w:val="Navaden"/>
    <w:uiPriority w:val="99"/>
    <w:unhideWhenUsed/>
    <w:rsid w:val="00677BCC"/>
  </w:style>
  <w:style w:type="paragraph" w:styleId="Revizija">
    <w:name w:val="Revision"/>
    <w:hidden/>
    <w:uiPriority w:val="99"/>
    <w:semiHidden/>
    <w:rsid w:val="00C25E99"/>
    <w:pPr>
      <w:spacing w:after="0" w:line="240" w:lineRule="auto"/>
    </w:pPr>
    <w:rPr>
      <w:rFonts w:ascii="Times New Roman" w:eastAsia="Times New Roman" w:hAnsi="Times New Roman" w:cs="Times New Roman"/>
      <w:kern w:val="0"/>
      <w:sz w:val="24"/>
      <w:szCs w:val="24"/>
      <w:lang w:val="sl-SI" w:eastAsia="sl-SI"/>
      <w14:ligatures w14:val="none"/>
    </w:rPr>
  </w:style>
  <w:style w:type="paragraph" w:customStyle="1" w:styleId="xmsonormal">
    <w:name w:val="x_msonormal"/>
    <w:basedOn w:val="Navaden"/>
    <w:rsid w:val="009B67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6414">
      <w:bodyDiv w:val="1"/>
      <w:marLeft w:val="0"/>
      <w:marRight w:val="0"/>
      <w:marTop w:val="0"/>
      <w:marBottom w:val="0"/>
      <w:divBdr>
        <w:top w:val="none" w:sz="0" w:space="0" w:color="auto"/>
        <w:left w:val="none" w:sz="0" w:space="0" w:color="auto"/>
        <w:bottom w:val="none" w:sz="0" w:space="0" w:color="auto"/>
        <w:right w:val="none" w:sz="0" w:space="0" w:color="auto"/>
      </w:divBdr>
      <w:divsChild>
        <w:div w:id="306587749">
          <w:marLeft w:val="0"/>
          <w:marRight w:val="0"/>
          <w:marTop w:val="0"/>
          <w:marBottom w:val="0"/>
          <w:divBdr>
            <w:top w:val="none" w:sz="0" w:space="0" w:color="auto"/>
            <w:left w:val="none" w:sz="0" w:space="0" w:color="auto"/>
            <w:bottom w:val="none" w:sz="0" w:space="0" w:color="auto"/>
            <w:right w:val="none" w:sz="0" w:space="0" w:color="auto"/>
          </w:divBdr>
        </w:div>
        <w:div w:id="881208054">
          <w:marLeft w:val="0"/>
          <w:marRight w:val="0"/>
          <w:marTop w:val="0"/>
          <w:marBottom w:val="0"/>
          <w:divBdr>
            <w:top w:val="none" w:sz="0" w:space="0" w:color="auto"/>
            <w:left w:val="none" w:sz="0" w:space="0" w:color="auto"/>
            <w:bottom w:val="none" w:sz="0" w:space="0" w:color="auto"/>
            <w:right w:val="none" w:sz="0" w:space="0" w:color="auto"/>
          </w:divBdr>
        </w:div>
        <w:div w:id="1144197736">
          <w:marLeft w:val="0"/>
          <w:marRight w:val="0"/>
          <w:marTop w:val="0"/>
          <w:marBottom w:val="0"/>
          <w:divBdr>
            <w:top w:val="none" w:sz="0" w:space="0" w:color="auto"/>
            <w:left w:val="none" w:sz="0" w:space="0" w:color="auto"/>
            <w:bottom w:val="none" w:sz="0" w:space="0" w:color="auto"/>
            <w:right w:val="none" w:sz="0" w:space="0" w:color="auto"/>
          </w:divBdr>
        </w:div>
        <w:div w:id="1200508928">
          <w:marLeft w:val="0"/>
          <w:marRight w:val="0"/>
          <w:marTop w:val="0"/>
          <w:marBottom w:val="0"/>
          <w:divBdr>
            <w:top w:val="none" w:sz="0" w:space="0" w:color="auto"/>
            <w:left w:val="none" w:sz="0" w:space="0" w:color="auto"/>
            <w:bottom w:val="none" w:sz="0" w:space="0" w:color="auto"/>
            <w:right w:val="none" w:sz="0" w:space="0" w:color="auto"/>
          </w:divBdr>
        </w:div>
        <w:div w:id="936868977">
          <w:marLeft w:val="0"/>
          <w:marRight w:val="0"/>
          <w:marTop w:val="0"/>
          <w:marBottom w:val="0"/>
          <w:divBdr>
            <w:top w:val="none" w:sz="0" w:space="0" w:color="auto"/>
            <w:left w:val="none" w:sz="0" w:space="0" w:color="auto"/>
            <w:bottom w:val="none" w:sz="0" w:space="0" w:color="auto"/>
            <w:right w:val="none" w:sz="0" w:space="0" w:color="auto"/>
          </w:divBdr>
        </w:div>
      </w:divsChild>
    </w:div>
    <w:div w:id="375082065">
      <w:bodyDiv w:val="1"/>
      <w:marLeft w:val="0"/>
      <w:marRight w:val="0"/>
      <w:marTop w:val="0"/>
      <w:marBottom w:val="0"/>
      <w:divBdr>
        <w:top w:val="none" w:sz="0" w:space="0" w:color="auto"/>
        <w:left w:val="none" w:sz="0" w:space="0" w:color="auto"/>
        <w:bottom w:val="none" w:sz="0" w:space="0" w:color="auto"/>
        <w:right w:val="none" w:sz="0" w:space="0" w:color="auto"/>
      </w:divBdr>
    </w:div>
    <w:div w:id="407575562">
      <w:bodyDiv w:val="1"/>
      <w:marLeft w:val="0"/>
      <w:marRight w:val="0"/>
      <w:marTop w:val="0"/>
      <w:marBottom w:val="0"/>
      <w:divBdr>
        <w:top w:val="none" w:sz="0" w:space="0" w:color="auto"/>
        <w:left w:val="none" w:sz="0" w:space="0" w:color="auto"/>
        <w:bottom w:val="none" w:sz="0" w:space="0" w:color="auto"/>
        <w:right w:val="none" w:sz="0" w:space="0" w:color="auto"/>
      </w:divBdr>
    </w:div>
    <w:div w:id="803617122">
      <w:bodyDiv w:val="1"/>
      <w:marLeft w:val="0"/>
      <w:marRight w:val="0"/>
      <w:marTop w:val="0"/>
      <w:marBottom w:val="0"/>
      <w:divBdr>
        <w:top w:val="none" w:sz="0" w:space="0" w:color="auto"/>
        <w:left w:val="none" w:sz="0" w:space="0" w:color="auto"/>
        <w:bottom w:val="none" w:sz="0" w:space="0" w:color="auto"/>
        <w:right w:val="none" w:sz="0" w:space="0" w:color="auto"/>
      </w:divBdr>
    </w:div>
    <w:div w:id="1390031702">
      <w:bodyDiv w:val="1"/>
      <w:marLeft w:val="0"/>
      <w:marRight w:val="0"/>
      <w:marTop w:val="0"/>
      <w:marBottom w:val="0"/>
      <w:divBdr>
        <w:top w:val="none" w:sz="0" w:space="0" w:color="auto"/>
        <w:left w:val="none" w:sz="0" w:space="0" w:color="auto"/>
        <w:bottom w:val="none" w:sz="0" w:space="0" w:color="auto"/>
        <w:right w:val="none" w:sz="0" w:space="0" w:color="auto"/>
      </w:divBdr>
    </w:div>
    <w:div w:id="1392540528">
      <w:bodyDiv w:val="1"/>
      <w:marLeft w:val="0"/>
      <w:marRight w:val="0"/>
      <w:marTop w:val="0"/>
      <w:marBottom w:val="0"/>
      <w:divBdr>
        <w:top w:val="none" w:sz="0" w:space="0" w:color="auto"/>
        <w:left w:val="none" w:sz="0" w:space="0" w:color="auto"/>
        <w:bottom w:val="none" w:sz="0" w:space="0" w:color="auto"/>
        <w:right w:val="none" w:sz="0" w:space="0" w:color="auto"/>
      </w:divBdr>
    </w:div>
    <w:div w:id="1395396834">
      <w:bodyDiv w:val="1"/>
      <w:marLeft w:val="0"/>
      <w:marRight w:val="0"/>
      <w:marTop w:val="0"/>
      <w:marBottom w:val="0"/>
      <w:divBdr>
        <w:top w:val="none" w:sz="0" w:space="0" w:color="auto"/>
        <w:left w:val="none" w:sz="0" w:space="0" w:color="auto"/>
        <w:bottom w:val="none" w:sz="0" w:space="0" w:color="auto"/>
        <w:right w:val="none" w:sz="0" w:space="0" w:color="auto"/>
      </w:divBdr>
    </w:div>
    <w:div w:id="1690914015">
      <w:bodyDiv w:val="1"/>
      <w:marLeft w:val="0"/>
      <w:marRight w:val="0"/>
      <w:marTop w:val="0"/>
      <w:marBottom w:val="0"/>
      <w:divBdr>
        <w:top w:val="none" w:sz="0" w:space="0" w:color="auto"/>
        <w:left w:val="none" w:sz="0" w:space="0" w:color="auto"/>
        <w:bottom w:val="none" w:sz="0" w:space="0" w:color="auto"/>
        <w:right w:val="none" w:sz="0" w:space="0" w:color="auto"/>
      </w:divBdr>
    </w:div>
    <w:div w:id="1860925098">
      <w:bodyDiv w:val="1"/>
      <w:marLeft w:val="0"/>
      <w:marRight w:val="0"/>
      <w:marTop w:val="0"/>
      <w:marBottom w:val="0"/>
      <w:divBdr>
        <w:top w:val="none" w:sz="0" w:space="0" w:color="auto"/>
        <w:left w:val="none" w:sz="0" w:space="0" w:color="auto"/>
        <w:bottom w:val="none" w:sz="0" w:space="0" w:color="auto"/>
        <w:right w:val="none" w:sz="0" w:space="0" w:color="auto"/>
      </w:divBdr>
      <w:divsChild>
        <w:div w:id="1887646323">
          <w:marLeft w:val="0"/>
          <w:marRight w:val="0"/>
          <w:marTop w:val="0"/>
          <w:marBottom w:val="0"/>
          <w:divBdr>
            <w:top w:val="none" w:sz="0" w:space="0" w:color="auto"/>
            <w:left w:val="none" w:sz="0" w:space="0" w:color="auto"/>
            <w:bottom w:val="none" w:sz="0" w:space="0" w:color="auto"/>
            <w:right w:val="none" w:sz="0" w:space="0" w:color="auto"/>
          </w:divBdr>
        </w:div>
        <w:div w:id="235365432">
          <w:marLeft w:val="0"/>
          <w:marRight w:val="0"/>
          <w:marTop w:val="0"/>
          <w:marBottom w:val="0"/>
          <w:divBdr>
            <w:top w:val="none" w:sz="0" w:space="0" w:color="auto"/>
            <w:left w:val="none" w:sz="0" w:space="0" w:color="auto"/>
            <w:bottom w:val="none" w:sz="0" w:space="0" w:color="auto"/>
            <w:right w:val="none" w:sz="0" w:space="0" w:color="auto"/>
          </w:divBdr>
        </w:div>
        <w:div w:id="1712418559">
          <w:marLeft w:val="0"/>
          <w:marRight w:val="0"/>
          <w:marTop w:val="0"/>
          <w:marBottom w:val="0"/>
          <w:divBdr>
            <w:top w:val="none" w:sz="0" w:space="0" w:color="auto"/>
            <w:left w:val="none" w:sz="0" w:space="0" w:color="auto"/>
            <w:bottom w:val="none" w:sz="0" w:space="0" w:color="auto"/>
            <w:right w:val="none" w:sz="0" w:space="0" w:color="auto"/>
          </w:divBdr>
        </w:div>
        <w:div w:id="1367490248">
          <w:marLeft w:val="0"/>
          <w:marRight w:val="0"/>
          <w:marTop w:val="0"/>
          <w:marBottom w:val="0"/>
          <w:divBdr>
            <w:top w:val="none" w:sz="0" w:space="0" w:color="auto"/>
            <w:left w:val="none" w:sz="0" w:space="0" w:color="auto"/>
            <w:bottom w:val="none" w:sz="0" w:space="0" w:color="auto"/>
            <w:right w:val="none" w:sz="0" w:space="0" w:color="auto"/>
          </w:divBdr>
        </w:div>
        <w:div w:id="45305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ja.vajde@rra-koroska.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ra-koroska.si/regionalni-razvoj/regionalni-razvoj-skozi-obdobja/financno-obdobje-2021-20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Ime Naslovnika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e30578c3fb2278c181e2e265a80b9414">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c9dd2f442c3eac057e5b14dd6f00c1"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F3BD8D-CA8E-4795-A7C1-C92A4BD385A2}">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3.xml><?xml version="1.0" encoding="utf-8"?>
<ds:datastoreItem xmlns:ds="http://schemas.openxmlformats.org/officeDocument/2006/customXml" ds:itemID="{4DCE6208-782F-4BA4-ACE3-C40B26B21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CB2DA-772F-4AA2-95C1-079C8A8109E8}">
  <ds:schemaRefs>
    <ds:schemaRef ds:uri="http://schemas.microsoft.com/sharepoint/v3/contenttype/forms"/>
  </ds:schemaRefs>
</ds:datastoreItem>
</file>

<file path=customXml/itemProps5.xml><?xml version="1.0" encoding="utf-8"?>
<ds:datastoreItem xmlns:ds="http://schemas.openxmlformats.org/officeDocument/2006/customXml" ds:itemID="{1DD99A27-1EBF-44AF-BABA-179DA003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Zadeva: Lorem ipsum</dc:title>
  <dc:subject/>
  <dc:creator>Gerald Hartmann</dc:creator>
  <cp:keywords/>
  <dc:description/>
  <cp:lastModifiedBy>Anja Vajde</cp:lastModifiedBy>
  <cp:revision>16</cp:revision>
  <cp:lastPrinted>2025-07-04T09:47:00Z</cp:lastPrinted>
  <dcterms:created xsi:type="dcterms:W3CDTF">2025-07-04T09:47:00Z</dcterms:created>
  <dcterms:modified xsi:type="dcterms:W3CDTF">2025-07-04T10:16:00Z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